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9CE1E4">
      <w:pPr>
        <w:widowControl/>
        <w:shd w:val="clear" w:color="auto" w:fill="FFFFFF"/>
        <w:spacing w:before="150" w:after="150"/>
        <w:jc w:val="center"/>
        <w:outlineLvl w:val="0"/>
        <w:rPr>
          <w:rFonts w:ascii="宋体" w:hAnsi="宋体" w:eastAsia="宋体" w:cs="宋体"/>
          <w:b/>
          <w:bCs/>
          <w:color w:val="2D7C24"/>
          <w:kern w:val="36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2D7C24"/>
          <w:kern w:val="36"/>
          <w:sz w:val="44"/>
          <w:szCs w:val="44"/>
        </w:rPr>
        <w:t>乐山市犍为县农业局</w:t>
      </w:r>
    </w:p>
    <w:p w14:paraId="3005455C">
      <w:pPr>
        <w:widowControl/>
        <w:shd w:val="clear" w:color="auto" w:fill="FFFFFF"/>
        <w:spacing w:before="150" w:after="150"/>
        <w:jc w:val="center"/>
        <w:outlineLvl w:val="0"/>
        <w:rPr>
          <w:rFonts w:ascii="宋体" w:hAnsi="宋体" w:eastAsia="宋体" w:cs="宋体"/>
          <w:b/>
          <w:bCs/>
          <w:color w:val="2D7C24"/>
          <w:kern w:val="36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2D7C24"/>
          <w:kern w:val="36"/>
          <w:sz w:val="44"/>
          <w:szCs w:val="44"/>
        </w:rPr>
        <w:t>关于202</w:t>
      </w:r>
      <w:r>
        <w:rPr>
          <w:rFonts w:hint="eastAsia" w:ascii="宋体" w:hAnsi="宋体" w:eastAsia="宋体" w:cs="宋体"/>
          <w:b/>
          <w:bCs/>
          <w:color w:val="2D7C24"/>
          <w:kern w:val="36"/>
          <w:sz w:val="44"/>
          <w:szCs w:val="44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color w:val="2D7C24"/>
          <w:kern w:val="36"/>
          <w:sz w:val="44"/>
          <w:szCs w:val="44"/>
        </w:rPr>
        <w:t>年</w:t>
      </w:r>
      <w:r>
        <w:rPr>
          <w:rFonts w:hint="eastAsia" w:ascii="宋体" w:hAnsi="宋体" w:eastAsia="宋体" w:cs="宋体"/>
          <w:b/>
          <w:bCs/>
          <w:color w:val="2D7C24"/>
          <w:kern w:val="36"/>
          <w:sz w:val="44"/>
          <w:szCs w:val="44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color w:val="2D7C24"/>
          <w:kern w:val="36"/>
          <w:sz w:val="44"/>
          <w:szCs w:val="44"/>
        </w:rPr>
        <w:t>月农机购置补贴资金额度使用及结算进度的公告</w:t>
      </w:r>
    </w:p>
    <w:p w14:paraId="5DFCE6EB">
      <w:pPr>
        <w:pStyle w:val="5"/>
        <w:shd w:val="clear" w:color="auto" w:fill="FFFFFF"/>
        <w:spacing w:before="0" w:beforeAutospacing="0" w:after="0" w:afterAutospacing="0" w:line="293" w:lineRule="atLeast"/>
        <w:ind w:firstLine="555"/>
        <w:rPr>
          <w:color w:val="333333"/>
          <w:sz w:val="36"/>
          <w:szCs w:val="36"/>
        </w:rPr>
      </w:pPr>
      <w:r>
        <w:rPr>
          <w:rFonts w:hint="eastAsia"/>
          <w:color w:val="333333"/>
          <w:sz w:val="36"/>
          <w:szCs w:val="36"/>
        </w:rPr>
        <w:t>202</w:t>
      </w:r>
      <w:r>
        <w:rPr>
          <w:rFonts w:hint="eastAsia"/>
          <w:color w:val="333333"/>
          <w:sz w:val="36"/>
          <w:szCs w:val="36"/>
          <w:lang w:val="en-US" w:eastAsia="zh-CN"/>
        </w:rPr>
        <w:t>4</w:t>
      </w:r>
      <w:r>
        <w:rPr>
          <w:rFonts w:hint="eastAsia"/>
          <w:color w:val="333333"/>
          <w:sz w:val="36"/>
          <w:szCs w:val="36"/>
        </w:rPr>
        <w:t>年</w:t>
      </w:r>
      <w:r>
        <w:rPr>
          <w:rFonts w:hint="eastAsia"/>
          <w:color w:val="333333"/>
          <w:sz w:val="36"/>
          <w:szCs w:val="36"/>
          <w:lang w:val="en-US" w:eastAsia="zh-CN"/>
        </w:rPr>
        <w:t>2</w:t>
      </w:r>
      <w:r>
        <w:rPr>
          <w:rFonts w:hint="eastAsia"/>
          <w:color w:val="333333"/>
          <w:sz w:val="36"/>
          <w:szCs w:val="36"/>
        </w:rPr>
        <w:t>月</w:t>
      </w:r>
      <w:r>
        <w:rPr>
          <w:rFonts w:hint="eastAsia"/>
          <w:color w:val="333333"/>
          <w:sz w:val="36"/>
          <w:szCs w:val="36"/>
          <w:lang w:val="en-US" w:eastAsia="zh-CN"/>
        </w:rPr>
        <w:t>,补贴资金共177.7404万元，使用资金17.118万元，</w:t>
      </w:r>
      <w:r>
        <w:rPr>
          <w:rFonts w:hint="eastAsia"/>
          <w:color w:val="333333"/>
          <w:sz w:val="36"/>
          <w:szCs w:val="36"/>
          <w:lang w:eastAsia="zh-CN"/>
        </w:rPr>
        <w:t>剩余资金</w:t>
      </w:r>
      <w:r>
        <w:rPr>
          <w:rFonts w:hint="eastAsia"/>
          <w:color w:val="333333"/>
          <w:sz w:val="36"/>
          <w:szCs w:val="36"/>
          <w:lang w:val="en-US" w:eastAsia="zh-CN"/>
        </w:rPr>
        <w:t>160.6224万元。</w:t>
      </w:r>
      <w:r>
        <w:rPr>
          <w:rFonts w:hint="eastAsia"/>
          <w:color w:val="333333"/>
          <w:sz w:val="36"/>
          <w:szCs w:val="36"/>
        </w:rPr>
        <w:t>特此公告。</w:t>
      </w:r>
    </w:p>
    <w:p w14:paraId="6F55D77C">
      <w:pPr>
        <w:pStyle w:val="5"/>
        <w:shd w:val="clear" w:color="auto" w:fill="FFFFFF"/>
        <w:spacing w:before="0" w:beforeAutospacing="0" w:after="0" w:afterAutospacing="0" w:line="293" w:lineRule="atLeast"/>
        <w:ind w:firstLine="4752" w:firstLineChars="1320"/>
        <w:rPr>
          <w:color w:val="333333"/>
          <w:sz w:val="36"/>
          <w:szCs w:val="36"/>
        </w:rPr>
      </w:pPr>
    </w:p>
    <w:p w14:paraId="11AA77C7">
      <w:pPr>
        <w:pStyle w:val="5"/>
        <w:shd w:val="clear" w:color="auto" w:fill="FFFFFF"/>
        <w:spacing w:before="0" w:beforeAutospacing="0" w:after="0" w:afterAutospacing="0" w:line="293" w:lineRule="atLeast"/>
        <w:ind w:firstLine="4932" w:firstLineChars="1370"/>
        <w:rPr>
          <w:color w:val="333333"/>
          <w:sz w:val="36"/>
          <w:szCs w:val="36"/>
        </w:rPr>
      </w:pPr>
      <w:r>
        <w:rPr>
          <w:rFonts w:hint="eastAsia"/>
          <w:color w:val="333333"/>
          <w:sz w:val="36"/>
          <w:szCs w:val="36"/>
        </w:rPr>
        <w:t>202</w:t>
      </w:r>
      <w:r>
        <w:rPr>
          <w:rFonts w:hint="eastAsia"/>
          <w:color w:val="333333"/>
          <w:sz w:val="36"/>
          <w:szCs w:val="36"/>
          <w:lang w:val="en-US" w:eastAsia="zh-CN"/>
        </w:rPr>
        <w:t>5</w:t>
      </w:r>
      <w:r>
        <w:rPr>
          <w:rFonts w:hint="eastAsia"/>
          <w:color w:val="333333"/>
          <w:sz w:val="36"/>
          <w:szCs w:val="36"/>
        </w:rPr>
        <w:t>年</w:t>
      </w:r>
      <w:r>
        <w:rPr>
          <w:rFonts w:hint="eastAsia"/>
          <w:color w:val="333333"/>
          <w:sz w:val="36"/>
          <w:szCs w:val="36"/>
          <w:lang w:val="en-US" w:eastAsia="zh-CN"/>
        </w:rPr>
        <w:t>2</w:t>
      </w:r>
      <w:r>
        <w:rPr>
          <w:rFonts w:hint="eastAsia"/>
          <w:color w:val="333333"/>
          <w:sz w:val="36"/>
          <w:szCs w:val="36"/>
        </w:rPr>
        <w:t>月</w:t>
      </w:r>
      <w:r>
        <w:rPr>
          <w:rFonts w:hint="eastAsia"/>
          <w:color w:val="333333"/>
          <w:sz w:val="36"/>
          <w:szCs w:val="36"/>
          <w:lang w:val="en-US" w:eastAsia="zh-CN"/>
        </w:rPr>
        <w:t>28</w:t>
      </w:r>
      <w:r>
        <w:rPr>
          <w:rFonts w:hint="eastAsia"/>
          <w:color w:val="333333"/>
          <w:sz w:val="36"/>
          <w:szCs w:val="36"/>
        </w:rPr>
        <w:t>日</w:t>
      </w:r>
    </w:p>
    <w:p w14:paraId="79DE83BE">
      <w:pPr>
        <w:pStyle w:val="5"/>
        <w:shd w:val="clear" w:color="auto" w:fill="FFFFFF"/>
        <w:spacing w:before="0" w:beforeAutospacing="0" w:after="0" w:afterAutospacing="0" w:line="293" w:lineRule="atLeast"/>
        <w:rPr>
          <w:color w:val="333333"/>
          <w:sz w:val="36"/>
          <w:szCs w:val="36"/>
        </w:rPr>
      </w:pPr>
    </w:p>
    <w:p w14:paraId="7FD249C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ZjZjA3MWQzMDA3OGY2NzQ4NzUwYmM5ZjQ3MjdlMDcifQ=="/>
  </w:docVars>
  <w:rsids>
    <w:rsidRoot w:val="000A6C57"/>
    <w:rsid w:val="0001421F"/>
    <w:rsid w:val="00056771"/>
    <w:rsid w:val="000850FD"/>
    <w:rsid w:val="00085FCD"/>
    <w:rsid w:val="00086ABF"/>
    <w:rsid w:val="000938D5"/>
    <w:rsid w:val="000A11A9"/>
    <w:rsid w:val="000A6C57"/>
    <w:rsid w:val="000D5712"/>
    <w:rsid w:val="000E720E"/>
    <w:rsid w:val="00113F9C"/>
    <w:rsid w:val="00141481"/>
    <w:rsid w:val="00152D7C"/>
    <w:rsid w:val="00177ED4"/>
    <w:rsid w:val="00181BB1"/>
    <w:rsid w:val="001876B6"/>
    <w:rsid w:val="001913F4"/>
    <w:rsid w:val="001D1045"/>
    <w:rsid w:val="001D5B2C"/>
    <w:rsid w:val="00204F27"/>
    <w:rsid w:val="00236ACD"/>
    <w:rsid w:val="00262BD4"/>
    <w:rsid w:val="00263439"/>
    <w:rsid w:val="00267A67"/>
    <w:rsid w:val="00273F99"/>
    <w:rsid w:val="00275E41"/>
    <w:rsid w:val="0029082E"/>
    <w:rsid w:val="00295AB1"/>
    <w:rsid w:val="002B0646"/>
    <w:rsid w:val="002D0B2A"/>
    <w:rsid w:val="002E0624"/>
    <w:rsid w:val="002E69EF"/>
    <w:rsid w:val="002F1818"/>
    <w:rsid w:val="002F7FB9"/>
    <w:rsid w:val="0030402B"/>
    <w:rsid w:val="0033234A"/>
    <w:rsid w:val="00337D10"/>
    <w:rsid w:val="00351812"/>
    <w:rsid w:val="003705CE"/>
    <w:rsid w:val="00374FE6"/>
    <w:rsid w:val="0039719C"/>
    <w:rsid w:val="003A57E0"/>
    <w:rsid w:val="003C48DB"/>
    <w:rsid w:val="00403C00"/>
    <w:rsid w:val="0043481C"/>
    <w:rsid w:val="00440B7E"/>
    <w:rsid w:val="004719FD"/>
    <w:rsid w:val="00474D9D"/>
    <w:rsid w:val="004A0ACC"/>
    <w:rsid w:val="004D51B2"/>
    <w:rsid w:val="004D76C1"/>
    <w:rsid w:val="004E4791"/>
    <w:rsid w:val="004E7B05"/>
    <w:rsid w:val="004F21B8"/>
    <w:rsid w:val="0050616F"/>
    <w:rsid w:val="0052009C"/>
    <w:rsid w:val="00551E9F"/>
    <w:rsid w:val="0055213C"/>
    <w:rsid w:val="005561BC"/>
    <w:rsid w:val="005767C2"/>
    <w:rsid w:val="00584293"/>
    <w:rsid w:val="00587339"/>
    <w:rsid w:val="005911C9"/>
    <w:rsid w:val="005A735D"/>
    <w:rsid w:val="005E12B4"/>
    <w:rsid w:val="005E4087"/>
    <w:rsid w:val="00620094"/>
    <w:rsid w:val="00622121"/>
    <w:rsid w:val="0065472E"/>
    <w:rsid w:val="006F4DBF"/>
    <w:rsid w:val="006F4EFD"/>
    <w:rsid w:val="007255A1"/>
    <w:rsid w:val="00727869"/>
    <w:rsid w:val="007466F4"/>
    <w:rsid w:val="007630D9"/>
    <w:rsid w:val="007746B6"/>
    <w:rsid w:val="00793045"/>
    <w:rsid w:val="007A4832"/>
    <w:rsid w:val="007C54EA"/>
    <w:rsid w:val="0081099A"/>
    <w:rsid w:val="008359BF"/>
    <w:rsid w:val="0084606C"/>
    <w:rsid w:val="00847E0E"/>
    <w:rsid w:val="008A63B6"/>
    <w:rsid w:val="008B2B0F"/>
    <w:rsid w:val="00902546"/>
    <w:rsid w:val="00960E4D"/>
    <w:rsid w:val="00985057"/>
    <w:rsid w:val="009B3D19"/>
    <w:rsid w:val="009C3978"/>
    <w:rsid w:val="009F51AD"/>
    <w:rsid w:val="009F7E21"/>
    <w:rsid w:val="00A24A75"/>
    <w:rsid w:val="00A33F5A"/>
    <w:rsid w:val="00A66A77"/>
    <w:rsid w:val="00A74AB3"/>
    <w:rsid w:val="00A8134B"/>
    <w:rsid w:val="00A911FF"/>
    <w:rsid w:val="00A93187"/>
    <w:rsid w:val="00AE0C44"/>
    <w:rsid w:val="00B10C55"/>
    <w:rsid w:val="00B24369"/>
    <w:rsid w:val="00B435A7"/>
    <w:rsid w:val="00B50F19"/>
    <w:rsid w:val="00B90A6F"/>
    <w:rsid w:val="00BA37CC"/>
    <w:rsid w:val="00BA41FC"/>
    <w:rsid w:val="00BC5ED7"/>
    <w:rsid w:val="00BE092C"/>
    <w:rsid w:val="00BF64B1"/>
    <w:rsid w:val="00C136EF"/>
    <w:rsid w:val="00C43C1C"/>
    <w:rsid w:val="00C9509A"/>
    <w:rsid w:val="00C95A24"/>
    <w:rsid w:val="00CA7A98"/>
    <w:rsid w:val="00CA7CAB"/>
    <w:rsid w:val="00CB130D"/>
    <w:rsid w:val="00CB2B11"/>
    <w:rsid w:val="00CB5DBA"/>
    <w:rsid w:val="00CC5B0D"/>
    <w:rsid w:val="00CF0EDC"/>
    <w:rsid w:val="00CF5CF1"/>
    <w:rsid w:val="00CF61E8"/>
    <w:rsid w:val="00D00BA0"/>
    <w:rsid w:val="00D17D52"/>
    <w:rsid w:val="00D4616B"/>
    <w:rsid w:val="00D707FE"/>
    <w:rsid w:val="00D71695"/>
    <w:rsid w:val="00D901E9"/>
    <w:rsid w:val="00DA35DB"/>
    <w:rsid w:val="00DA77A1"/>
    <w:rsid w:val="00DD24CF"/>
    <w:rsid w:val="00DE0EA5"/>
    <w:rsid w:val="00DF4559"/>
    <w:rsid w:val="00E05FC3"/>
    <w:rsid w:val="00E13DDD"/>
    <w:rsid w:val="00E151DA"/>
    <w:rsid w:val="00E27A27"/>
    <w:rsid w:val="00E757CF"/>
    <w:rsid w:val="00E83B34"/>
    <w:rsid w:val="00EC77AA"/>
    <w:rsid w:val="00EF78F7"/>
    <w:rsid w:val="00F45411"/>
    <w:rsid w:val="00F53214"/>
    <w:rsid w:val="00F747D1"/>
    <w:rsid w:val="00F85FAA"/>
    <w:rsid w:val="00FA0A22"/>
    <w:rsid w:val="00FB5430"/>
    <w:rsid w:val="00FC1D94"/>
    <w:rsid w:val="00FD7642"/>
    <w:rsid w:val="00FD7701"/>
    <w:rsid w:val="00FF2A1E"/>
    <w:rsid w:val="17DE7160"/>
    <w:rsid w:val="18261B7D"/>
    <w:rsid w:val="1FCD6B43"/>
    <w:rsid w:val="218B0592"/>
    <w:rsid w:val="255754E4"/>
    <w:rsid w:val="26D70481"/>
    <w:rsid w:val="2C942E1F"/>
    <w:rsid w:val="31890FEA"/>
    <w:rsid w:val="31E25E7A"/>
    <w:rsid w:val="35E51EE3"/>
    <w:rsid w:val="3C167162"/>
    <w:rsid w:val="3C50670D"/>
    <w:rsid w:val="42184FAB"/>
    <w:rsid w:val="4A6A32C0"/>
    <w:rsid w:val="53E35B58"/>
    <w:rsid w:val="569E019B"/>
    <w:rsid w:val="57482087"/>
    <w:rsid w:val="5F0F6A1E"/>
    <w:rsid w:val="5FAD1805"/>
    <w:rsid w:val="622665D5"/>
    <w:rsid w:val="673D026B"/>
    <w:rsid w:val="6B9E13C7"/>
    <w:rsid w:val="6D8A6BC8"/>
    <w:rsid w:val="6ED8772C"/>
    <w:rsid w:val="71D05E81"/>
    <w:rsid w:val="78AB1474"/>
    <w:rsid w:val="7DB9127A"/>
    <w:rsid w:val="7EFA0DEE"/>
    <w:rsid w:val="7F995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76</Words>
  <Characters>105</Characters>
  <Lines>1</Lines>
  <Paragraphs>1</Paragraphs>
  <TotalTime>1</TotalTime>
  <ScaleCrop>false</ScaleCrop>
  <LinksUpToDate>false</LinksUpToDate>
  <CharactersWithSpaces>105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2018-04-18T07:43:00Z</dcterms:created>
  <dc:creator>tf</dc:creator>
  <cp:lastModifiedBy>吴丹</cp:lastModifiedBy>
  <dcterms:modified xsi:type="dcterms:W3CDTF">2025-03-21T03:35:01Z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7E5098EFB9574F93BAE97544FC3C99E1_13</vt:lpwstr>
  </property>
</Properties>
</file>