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C503D">
      <w:pPr>
        <w:keepNext w:val="0"/>
        <w:keepLines w:val="0"/>
        <w:pageBreakBefore w:val="0"/>
        <w:widowControl w:val="0"/>
        <w:kinsoku/>
        <w:wordWrap/>
        <w:overflowPunct w:val="0"/>
        <w:topLinePunct/>
        <w:autoSpaceDE/>
        <w:autoSpaceDN/>
        <w:bidi w:val="0"/>
        <w:adjustRightInd/>
        <w:snapToGrid/>
        <w:spacing w:line="576" w:lineRule="exact"/>
        <w:jc w:val="center"/>
        <w:textAlignment w:val="auto"/>
        <w:outlineLvl w:val="9"/>
        <w:rPr>
          <w:rFonts w:hint="eastAsia" w:ascii="仿宋" w:hAnsi="仿宋" w:eastAsia="仿宋"/>
          <w:color w:val="auto"/>
          <w:sz w:val="32"/>
          <w:szCs w:val="32"/>
        </w:rPr>
      </w:pPr>
    </w:p>
    <w:p w14:paraId="477156A0">
      <w:pPr>
        <w:keepNext w:val="0"/>
        <w:keepLines w:val="0"/>
        <w:pageBreakBefore w:val="0"/>
        <w:widowControl w:val="0"/>
        <w:kinsoku/>
        <w:wordWrap/>
        <w:overflowPunct w:val="0"/>
        <w:topLinePunct/>
        <w:autoSpaceDE/>
        <w:autoSpaceDN/>
        <w:bidi w:val="0"/>
        <w:adjustRightInd/>
        <w:snapToGrid/>
        <w:spacing w:line="576" w:lineRule="exact"/>
        <w:jc w:val="center"/>
        <w:textAlignment w:val="auto"/>
        <w:outlineLvl w:val="9"/>
        <w:rPr>
          <w:rFonts w:hint="eastAsia" w:ascii="仿宋" w:hAnsi="仿宋" w:eastAsia="仿宋"/>
          <w:color w:val="auto"/>
          <w:sz w:val="32"/>
          <w:szCs w:val="32"/>
        </w:rPr>
      </w:pPr>
      <w:bookmarkStart w:id="0" w:name="_GoBack"/>
      <w:bookmarkEnd w:id="0"/>
    </w:p>
    <w:p w14:paraId="4DE3FFF7">
      <w:pPr>
        <w:keepNext w:val="0"/>
        <w:keepLines w:val="0"/>
        <w:pageBreakBefore w:val="0"/>
        <w:widowControl w:val="0"/>
        <w:kinsoku/>
        <w:wordWrap/>
        <w:overflowPunct w:val="0"/>
        <w:topLinePunct/>
        <w:autoSpaceDE/>
        <w:autoSpaceDN/>
        <w:bidi w:val="0"/>
        <w:adjustRightInd/>
        <w:snapToGrid/>
        <w:spacing w:line="576" w:lineRule="exact"/>
        <w:jc w:val="center"/>
        <w:textAlignment w:val="auto"/>
        <w:outlineLvl w:val="9"/>
        <w:rPr>
          <w:rFonts w:hint="eastAsia" w:ascii="仿宋" w:hAnsi="仿宋" w:eastAsia="仿宋"/>
          <w:color w:val="auto"/>
          <w:sz w:val="32"/>
          <w:szCs w:val="32"/>
        </w:rPr>
      </w:pPr>
    </w:p>
    <w:p w14:paraId="4974B615">
      <w:pPr>
        <w:keepNext w:val="0"/>
        <w:keepLines w:val="0"/>
        <w:pageBreakBefore w:val="0"/>
        <w:widowControl w:val="0"/>
        <w:kinsoku/>
        <w:wordWrap/>
        <w:overflowPunct w:val="0"/>
        <w:topLinePunct/>
        <w:autoSpaceDE/>
        <w:autoSpaceDN/>
        <w:bidi w:val="0"/>
        <w:adjustRightInd/>
        <w:snapToGrid/>
        <w:spacing w:line="576" w:lineRule="exact"/>
        <w:jc w:val="center"/>
        <w:textAlignment w:val="auto"/>
        <w:outlineLvl w:val="9"/>
        <w:rPr>
          <w:rFonts w:hint="eastAsia" w:ascii="仿宋" w:hAnsi="仿宋" w:eastAsia="仿宋"/>
          <w:b/>
          <w:color w:val="auto"/>
          <w:sz w:val="32"/>
          <w:szCs w:val="32"/>
          <w:lang w:val="en-US" w:eastAsia="zh-CN"/>
        </w:rPr>
      </w:pPr>
      <w:r>
        <w:rPr>
          <w:rFonts w:hint="eastAsia" w:ascii="仿宋" w:hAnsi="仿宋" w:eastAsia="仿宋"/>
          <w:color w:val="auto"/>
          <w:sz w:val="32"/>
          <w:szCs w:val="32"/>
        </w:rPr>
        <w:t>旺农〔202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color w:val="auto"/>
          <w:sz w:val="32"/>
          <w:szCs w:val="32"/>
          <w:lang w:val="en-US" w:eastAsia="zh-CN"/>
        </w:rPr>
        <w:t>143</w:t>
      </w:r>
      <w:r>
        <w:rPr>
          <w:rFonts w:hint="eastAsia" w:ascii="仿宋" w:hAnsi="仿宋" w:eastAsia="仿宋"/>
          <w:color w:val="auto"/>
          <w:sz w:val="32"/>
          <w:szCs w:val="32"/>
        </w:rPr>
        <w:t>号</w:t>
      </w:r>
    </w:p>
    <w:p w14:paraId="53497A3C">
      <w:pPr>
        <w:keepNext w:val="0"/>
        <w:keepLines w:val="0"/>
        <w:pageBreakBefore w:val="0"/>
        <w:widowControl w:val="0"/>
        <w:kinsoku/>
        <w:wordWrap/>
        <w:overflowPunct w:val="0"/>
        <w:topLinePunct/>
        <w:autoSpaceDE/>
        <w:autoSpaceDN/>
        <w:bidi w:val="0"/>
        <w:adjustRightInd/>
        <w:snapToGrid/>
        <w:spacing w:line="476" w:lineRule="exact"/>
        <w:textAlignment w:val="auto"/>
        <w:outlineLvl w:val="9"/>
        <w:rPr>
          <w:rFonts w:ascii="黑体" w:eastAsia="黑体"/>
          <w:b/>
          <w:color w:val="auto"/>
          <w:sz w:val="44"/>
          <w:szCs w:val="44"/>
        </w:rPr>
      </w:pPr>
    </w:p>
    <w:p w14:paraId="127F88FB">
      <w:pPr>
        <w:keepNext w:val="0"/>
        <w:keepLines w:val="0"/>
        <w:pageBreakBefore w:val="0"/>
        <w:widowControl w:val="0"/>
        <w:kinsoku/>
        <w:wordWrap/>
        <w:overflowPunct w:val="0"/>
        <w:topLinePunct/>
        <w:autoSpaceDE/>
        <w:autoSpaceDN/>
        <w:bidi w:val="0"/>
        <w:adjustRightInd/>
        <w:snapToGrid/>
        <w:spacing w:line="476" w:lineRule="exact"/>
        <w:textAlignment w:val="auto"/>
        <w:outlineLvl w:val="9"/>
        <w:rPr>
          <w:rFonts w:ascii="黑体" w:eastAsia="黑体"/>
          <w:b/>
          <w:color w:val="auto"/>
          <w:sz w:val="44"/>
          <w:szCs w:val="44"/>
        </w:rPr>
      </w:pPr>
    </w:p>
    <w:p w14:paraId="30E6D06B">
      <w:pPr>
        <w:keepNext w:val="0"/>
        <w:keepLines w:val="0"/>
        <w:pageBreakBefore w:val="0"/>
        <w:widowControl w:val="0"/>
        <w:kinsoku/>
        <w:wordWrap/>
        <w:overflowPunct w:val="0"/>
        <w:topLinePunct/>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旺苍县农业农村局   旺苍县财政局</w:t>
      </w:r>
    </w:p>
    <w:p w14:paraId="702297FF">
      <w:pPr>
        <w:keepNext w:val="0"/>
        <w:keepLines w:val="0"/>
        <w:pageBreakBefore w:val="0"/>
        <w:widowControl w:val="0"/>
        <w:kinsoku/>
        <w:wordWrap/>
        <w:overflowPunct w:val="0"/>
        <w:topLinePunct/>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关于印发《旺苍县2024—2026年农机购置与应用补贴实施方案》的通知</w:t>
      </w:r>
    </w:p>
    <w:p w14:paraId="69E4BE0B">
      <w:pPr>
        <w:keepNext w:val="0"/>
        <w:keepLines w:val="0"/>
        <w:pageBreakBefore w:val="0"/>
        <w:widowControl w:val="0"/>
        <w:kinsoku/>
        <w:wordWrap/>
        <w:overflowPunct w:val="0"/>
        <w:topLinePunct/>
        <w:autoSpaceDE/>
        <w:autoSpaceDN/>
        <w:bidi w:val="0"/>
        <w:adjustRightInd/>
        <w:snapToGrid/>
        <w:spacing w:line="576" w:lineRule="exact"/>
        <w:ind w:firstLine="628" w:firstLineChars="200"/>
        <w:textAlignment w:val="auto"/>
        <w:rPr>
          <w:rFonts w:hint="eastAsia" w:ascii="仿宋" w:hAnsi="仿宋" w:eastAsia="仿宋" w:cs="仿宋"/>
          <w:sz w:val="32"/>
          <w:szCs w:val="32"/>
        </w:rPr>
      </w:pPr>
    </w:p>
    <w:p w14:paraId="1F29D035">
      <w:pPr>
        <w:keepNext w:val="0"/>
        <w:keepLines w:val="0"/>
        <w:pageBreakBefore w:val="0"/>
        <w:widowControl w:val="0"/>
        <w:kinsoku/>
        <w:wordWrap/>
        <w:overflowPunct w:val="0"/>
        <w:topLinePunct/>
        <w:autoSpaceDE/>
        <w:autoSpaceDN/>
        <w:bidi w:val="0"/>
        <w:adjustRightInd/>
        <w:spacing w:line="576" w:lineRule="exact"/>
        <w:ind w:firstLine="0" w:firstLineChars="0"/>
        <w:textAlignment w:val="auto"/>
        <w:outlineLvl w:val="9"/>
        <w:rPr>
          <w:rFonts w:hint="eastAsia"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lang w:val="en-US" w:eastAsia="zh-CN"/>
        </w:rPr>
        <w:t>各乡镇人民政府</w:t>
      </w:r>
      <w:r>
        <w:rPr>
          <w:rFonts w:hint="eastAsia" w:ascii="方正楷体_GB2312" w:hAnsi="方正楷体_GB2312" w:eastAsia="方正楷体_GB2312" w:cs="方正楷体_GB2312"/>
          <w:color w:val="auto"/>
          <w:sz w:val="32"/>
          <w:szCs w:val="32"/>
        </w:rPr>
        <w:t>：</w:t>
      </w:r>
    </w:p>
    <w:p w14:paraId="3C94391E">
      <w:pPr>
        <w:keepNext w:val="0"/>
        <w:keepLines w:val="0"/>
        <w:pageBreakBefore w:val="0"/>
        <w:widowControl w:val="0"/>
        <w:kinsoku/>
        <w:wordWrap/>
        <w:overflowPunct w:val="0"/>
        <w:topLinePunct/>
        <w:autoSpaceDE/>
        <w:autoSpaceDN/>
        <w:bidi w:val="0"/>
        <w:adjustRightInd/>
        <w:spacing w:line="576" w:lineRule="exact"/>
        <w:ind w:firstLine="640"/>
        <w:textAlignment w:val="auto"/>
        <w:outlineLvl w:val="9"/>
        <w:rPr>
          <w:rFonts w:hint="eastAsia"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rPr>
        <w:t>现将《旺苍县2024</w:t>
      </w:r>
      <w:r>
        <w:rPr>
          <w:rFonts w:hint="eastAsia" w:ascii="方正楷体_GB2312" w:hAnsi="方正楷体_GB2312" w:eastAsia="方正楷体_GB2312" w:cs="方正楷体_GB2312"/>
          <w:color w:val="auto"/>
          <w:sz w:val="32"/>
          <w:szCs w:val="32"/>
          <w:lang w:eastAsia="zh-CN"/>
        </w:rPr>
        <w:t>—</w:t>
      </w:r>
      <w:r>
        <w:rPr>
          <w:rFonts w:hint="eastAsia" w:ascii="方正楷体_GB2312" w:hAnsi="方正楷体_GB2312" w:eastAsia="方正楷体_GB2312" w:cs="方正楷体_GB2312"/>
          <w:color w:val="auto"/>
          <w:sz w:val="32"/>
          <w:szCs w:val="32"/>
        </w:rPr>
        <w:t>2026年农机购置与应用补贴实施方案》印发你们，请贯彻执行。</w:t>
      </w:r>
    </w:p>
    <w:p w14:paraId="4D198055">
      <w:pPr>
        <w:keepNext w:val="0"/>
        <w:keepLines w:val="0"/>
        <w:pageBreakBefore w:val="0"/>
        <w:widowControl w:val="0"/>
        <w:kinsoku/>
        <w:wordWrap/>
        <w:overflowPunct w:val="0"/>
        <w:topLinePunct/>
        <w:autoSpaceDE/>
        <w:autoSpaceDN/>
        <w:bidi w:val="0"/>
        <w:adjustRightInd/>
        <w:spacing w:line="576" w:lineRule="exact"/>
        <w:ind w:firstLine="0" w:firstLineChars="0"/>
        <w:textAlignment w:val="auto"/>
        <w:outlineLvl w:val="9"/>
        <w:rPr>
          <w:rFonts w:hint="eastAsia" w:ascii="方正楷体_GB2312" w:hAnsi="方正楷体_GB2312" w:eastAsia="方正楷体_GB2312" w:cs="方正楷体_GB2312"/>
          <w:color w:val="auto"/>
        </w:rPr>
      </w:pPr>
    </w:p>
    <w:p w14:paraId="24A287F6">
      <w:pPr>
        <w:keepNext w:val="0"/>
        <w:keepLines w:val="0"/>
        <w:pageBreakBefore w:val="0"/>
        <w:widowControl w:val="0"/>
        <w:kinsoku/>
        <w:wordWrap/>
        <w:overflowPunct w:val="0"/>
        <w:topLinePunct/>
        <w:autoSpaceDE/>
        <w:autoSpaceDN/>
        <w:bidi w:val="0"/>
        <w:adjustRightInd/>
        <w:spacing w:line="576" w:lineRule="exact"/>
        <w:ind w:firstLine="0" w:firstLineChars="0"/>
        <w:textAlignment w:val="auto"/>
        <w:outlineLvl w:val="9"/>
        <w:rPr>
          <w:rFonts w:hint="eastAsia" w:ascii="方正楷体_GB2312" w:hAnsi="方正楷体_GB2312" w:eastAsia="方正楷体_GB2312" w:cs="方正楷体_GB2312"/>
          <w:color w:val="auto"/>
        </w:rPr>
      </w:pPr>
    </w:p>
    <w:p w14:paraId="5C2A2CD7">
      <w:pPr>
        <w:keepNext w:val="0"/>
        <w:keepLines w:val="0"/>
        <w:pageBreakBefore w:val="0"/>
        <w:widowControl w:val="0"/>
        <w:kinsoku/>
        <w:wordWrap/>
        <w:overflowPunct w:val="0"/>
        <w:topLinePunct/>
        <w:autoSpaceDE/>
        <w:autoSpaceDN/>
        <w:bidi w:val="0"/>
        <w:adjustRightInd/>
        <w:spacing w:line="576" w:lineRule="exact"/>
        <w:ind w:firstLine="640"/>
        <w:jc w:val="center"/>
        <w:textAlignment w:val="auto"/>
        <w:outlineLvl w:val="9"/>
        <w:rPr>
          <w:rFonts w:hint="eastAsia" w:ascii="方正楷体_GB2312" w:hAnsi="方正楷体_GB2312" w:eastAsia="方正楷体_GB2312" w:cs="方正楷体_GB2312"/>
          <w:color w:val="auto"/>
          <w:sz w:val="32"/>
          <w:szCs w:val="32"/>
          <w:lang w:val="en-US" w:eastAsia="zh-CN"/>
        </w:rPr>
      </w:pPr>
      <w:r>
        <w:rPr>
          <w:rFonts w:hint="eastAsia" w:ascii="方正楷体_GB2312" w:hAnsi="方正楷体_GB2312" w:eastAsia="方正楷体_GB2312" w:cs="方正楷体_GB2312"/>
          <w:color w:val="auto"/>
          <w:sz w:val="32"/>
          <w:szCs w:val="32"/>
        </w:rPr>
        <w:t>旺苍县农业农村局</w:t>
      </w:r>
      <w:r>
        <w:rPr>
          <w:rFonts w:hint="eastAsia" w:ascii="方正楷体_GB2312" w:hAnsi="方正楷体_GB2312" w:eastAsia="方正楷体_GB2312" w:cs="方正楷体_GB2312"/>
          <w:color w:val="auto"/>
          <w:sz w:val="32"/>
          <w:szCs w:val="32"/>
          <w:lang w:val="en-US" w:eastAsia="zh-CN"/>
        </w:rPr>
        <w:t xml:space="preserve">            旺苍县财政局</w:t>
      </w:r>
    </w:p>
    <w:p w14:paraId="58A446E7">
      <w:pPr>
        <w:keepNext w:val="0"/>
        <w:keepLines w:val="0"/>
        <w:pageBreakBefore w:val="0"/>
        <w:widowControl w:val="0"/>
        <w:kinsoku/>
        <w:wordWrap w:val="0"/>
        <w:overflowPunct w:val="0"/>
        <w:topLinePunct/>
        <w:autoSpaceDE/>
        <w:autoSpaceDN/>
        <w:bidi w:val="0"/>
        <w:adjustRightInd/>
        <w:spacing w:line="576" w:lineRule="exact"/>
        <w:ind w:firstLine="640"/>
        <w:jc w:val="center"/>
        <w:textAlignment w:val="auto"/>
        <w:outlineLvl w:val="9"/>
        <w:rPr>
          <w:rFonts w:hint="eastAsia" w:ascii="仿宋" w:hAnsi="仿宋" w:eastAsia="仿宋" w:cs="仿宋"/>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 xml:space="preserve">                            </w:t>
      </w:r>
      <w:r>
        <w:rPr>
          <w:rFonts w:hint="eastAsia" w:ascii="方正楷体_GB2312" w:hAnsi="方正楷体_GB2312" w:eastAsia="方正楷体_GB2312" w:cs="方正楷体_GB2312"/>
          <w:color w:val="auto"/>
          <w:sz w:val="32"/>
          <w:szCs w:val="32"/>
        </w:rPr>
        <w:t>202</w:t>
      </w:r>
      <w:r>
        <w:rPr>
          <w:rFonts w:hint="eastAsia" w:ascii="方正楷体_GB2312" w:hAnsi="方正楷体_GB2312" w:eastAsia="方正楷体_GB2312" w:cs="方正楷体_GB2312"/>
          <w:color w:val="auto"/>
          <w:sz w:val="32"/>
          <w:szCs w:val="32"/>
          <w:lang w:val="en-US" w:eastAsia="zh-CN"/>
        </w:rPr>
        <w:t>4</w:t>
      </w:r>
      <w:r>
        <w:rPr>
          <w:rFonts w:hint="eastAsia" w:ascii="方正楷体_GB2312" w:hAnsi="方正楷体_GB2312" w:eastAsia="方正楷体_GB2312" w:cs="方正楷体_GB2312"/>
          <w:color w:val="auto"/>
          <w:sz w:val="32"/>
          <w:szCs w:val="32"/>
        </w:rPr>
        <w:t>年</w:t>
      </w:r>
      <w:r>
        <w:rPr>
          <w:rFonts w:hint="eastAsia" w:ascii="方正楷体_GB2312" w:hAnsi="方正楷体_GB2312" w:eastAsia="方正楷体_GB2312" w:cs="方正楷体_GB2312"/>
          <w:color w:val="auto"/>
          <w:sz w:val="32"/>
          <w:szCs w:val="32"/>
          <w:lang w:val="en-US" w:eastAsia="zh-CN"/>
        </w:rPr>
        <w:t>9</w:t>
      </w:r>
      <w:r>
        <w:rPr>
          <w:rFonts w:hint="eastAsia" w:ascii="方正楷体_GB2312" w:hAnsi="方正楷体_GB2312" w:eastAsia="方正楷体_GB2312" w:cs="方正楷体_GB2312"/>
          <w:color w:val="auto"/>
          <w:sz w:val="32"/>
          <w:szCs w:val="32"/>
        </w:rPr>
        <w:t>月</w:t>
      </w:r>
      <w:r>
        <w:rPr>
          <w:rFonts w:hint="eastAsia" w:ascii="方正楷体_GB2312" w:hAnsi="方正楷体_GB2312" w:eastAsia="方正楷体_GB2312" w:cs="方正楷体_GB2312"/>
          <w:color w:val="auto"/>
          <w:sz w:val="32"/>
          <w:szCs w:val="32"/>
          <w:lang w:val="en-US" w:eastAsia="zh-CN"/>
        </w:rPr>
        <w:t>20</w:t>
      </w:r>
      <w:r>
        <w:rPr>
          <w:rFonts w:hint="eastAsia" w:ascii="方正楷体_GB2312" w:hAnsi="方正楷体_GB2312" w:eastAsia="方正楷体_GB2312" w:cs="方正楷体_GB2312"/>
          <w:color w:val="auto"/>
          <w:sz w:val="32"/>
          <w:szCs w:val="32"/>
        </w:rPr>
        <w:t>日</w:t>
      </w:r>
    </w:p>
    <w:p w14:paraId="3FEB395F">
      <w:pPr>
        <w:keepNext w:val="0"/>
        <w:keepLines w:val="0"/>
        <w:pageBreakBefore w:val="0"/>
        <w:widowControl w:val="0"/>
        <w:kinsoku/>
        <w:wordWrap/>
        <w:overflowPunct w:val="0"/>
        <w:topLinePunct/>
        <w:autoSpaceDE/>
        <w:autoSpaceDN/>
        <w:bidi w:val="0"/>
        <w:adjustRightInd/>
        <w:spacing w:line="576" w:lineRule="exact"/>
        <w:ind w:firstLine="640"/>
        <w:textAlignment w:val="auto"/>
        <w:outlineLvl w:val="9"/>
        <w:rPr>
          <w:rFonts w:hint="eastAsia" w:ascii="方正楷体_GB2312" w:hAnsi="方正楷体_GB2312" w:eastAsia="方正楷体_GB2312" w:cs="方正楷体_GB2312"/>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1049" w:gutter="0"/>
          <w:pgNumType w:fmt="decimal" w:start="1"/>
          <w:cols w:space="720" w:num="1"/>
          <w:rtlGutter w:val="0"/>
          <w:docGrid w:type="linesAndChars" w:linePitch="592" w:charSpace="1229"/>
        </w:sectPr>
      </w:pPr>
    </w:p>
    <w:p w14:paraId="38642218">
      <w:pPr>
        <w:keepNext w:val="0"/>
        <w:keepLines w:val="0"/>
        <w:pageBreakBefore w:val="0"/>
        <w:widowControl w:val="0"/>
        <w:kinsoku/>
        <w:wordWrap/>
        <w:overflowPunct w:val="0"/>
        <w:topLinePunct/>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旺苍县2024—2026年农机购置与应用补贴</w:t>
      </w:r>
    </w:p>
    <w:p w14:paraId="66DE1DBB">
      <w:pPr>
        <w:keepNext w:val="0"/>
        <w:keepLines w:val="0"/>
        <w:pageBreakBefore w:val="0"/>
        <w:widowControl w:val="0"/>
        <w:kinsoku/>
        <w:wordWrap/>
        <w:overflowPunct w:val="0"/>
        <w:topLinePunct/>
        <w:autoSpaceDE/>
        <w:autoSpaceDN/>
        <w:bidi w:val="0"/>
        <w:adjustRightInd/>
        <w:snapToGrid/>
        <w:spacing w:line="576" w:lineRule="exact"/>
        <w:jc w:val="center"/>
        <w:textAlignment w:val="auto"/>
        <w:rPr>
          <w:rFonts w:hint="eastAsia" w:ascii="仿宋" w:hAnsi="仿宋" w:eastAsia="仿宋" w:cs="仿宋"/>
          <w:sz w:val="32"/>
          <w:szCs w:val="32"/>
        </w:rPr>
      </w:pPr>
      <w:r>
        <w:rPr>
          <w:rFonts w:hint="eastAsia" w:ascii="方正小标宋_GBK" w:hAnsi="方正小标宋_GBK" w:eastAsia="方正小标宋_GBK" w:cs="方正小标宋_GBK"/>
          <w:b w:val="0"/>
          <w:bCs w:val="0"/>
          <w:sz w:val="44"/>
          <w:szCs w:val="44"/>
          <w:lang w:val="en-US" w:eastAsia="zh-CN"/>
        </w:rPr>
        <w:t>实施方案</w:t>
      </w:r>
    </w:p>
    <w:p w14:paraId="7C8C947E">
      <w:pPr>
        <w:overflowPunct w:val="0"/>
        <w:topLinePunct/>
        <w:rPr>
          <w:rFonts w:hint="eastAsia" w:ascii="仿宋" w:hAnsi="仿宋" w:eastAsia="仿宋" w:cs="仿宋"/>
          <w:sz w:val="32"/>
          <w:szCs w:val="32"/>
        </w:rPr>
      </w:pPr>
    </w:p>
    <w:p w14:paraId="5D467EAF">
      <w:pPr>
        <w:bidi w:val="0"/>
        <w:ind w:firstLine="628" w:firstLineChars="200"/>
        <w:outlineLvl w:val="9"/>
        <w:rPr>
          <w:rFonts w:hint="eastAsia" w:ascii="仿宋" w:hAnsi="仿宋" w:eastAsia="仿宋" w:cs="仿宋"/>
          <w:b w:val="0"/>
          <w:spacing w:val="-6"/>
          <w:kern w:val="2"/>
          <w:sz w:val="32"/>
          <w:szCs w:val="32"/>
          <w:lang w:val="en-US" w:eastAsia="zh-CN" w:bidi="ar-SA"/>
        </w:rPr>
      </w:pPr>
      <w:r>
        <w:rPr>
          <w:rFonts w:hint="eastAsia" w:ascii="仿宋" w:hAnsi="仿宋" w:eastAsia="仿宋" w:cs="仿宋"/>
          <w:b w:val="0"/>
          <w:spacing w:val="-6"/>
          <w:kern w:val="2"/>
          <w:sz w:val="32"/>
          <w:szCs w:val="32"/>
          <w:lang w:val="en-US" w:eastAsia="zh-CN" w:bidi="ar-SA"/>
        </w:rPr>
        <w:t>为</w:t>
      </w:r>
      <w:r>
        <w:rPr>
          <w:rFonts w:hint="eastAsia" w:ascii="仿宋" w:hAnsi="仿宋" w:cs="仿宋"/>
          <w:b w:val="0"/>
          <w:spacing w:val="-6"/>
          <w:kern w:val="2"/>
          <w:sz w:val="32"/>
          <w:szCs w:val="32"/>
          <w:lang w:val="en-US" w:eastAsia="zh-CN" w:bidi="ar-SA"/>
        </w:rPr>
        <w:t>深入</w:t>
      </w:r>
      <w:r>
        <w:rPr>
          <w:rFonts w:hint="eastAsia" w:ascii="仿宋" w:hAnsi="仿宋" w:eastAsia="仿宋" w:cs="仿宋"/>
          <w:b w:val="0"/>
          <w:spacing w:val="-6"/>
          <w:kern w:val="2"/>
          <w:sz w:val="32"/>
          <w:szCs w:val="32"/>
          <w:lang w:val="en-US" w:eastAsia="zh-CN" w:bidi="ar-SA"/>
        </w:rPr>
        <w:t>推进我县农机购置与应用补贴</w:t>
      </w:r>
      <w:r>
        <w:rPr>
          <w:rFonts w:hint="eastAsia" w:ascii="仿宋" w:hAnsi="仿宋" w:cs="仿宋"/>
          <w:b w:val="0"/>
          <w:spacing w:val="-6"/>
          <w:kern w:val="2"/>
          <w:sz w:val="32"/>
          <w:szCs w:val="32"/>
          <w:lang w:val="en-US" w:eastAsia="zh-CN" w:bidi="ar-SA"/>
        </w:rPr>
        <w:t>的</w:t>
      </w:r>
      <w:r>
        <w:rPr>
          <w:rFonts w:hint="eastAsia" w:ascii="仿宋" w:hAnsi="仿宋" w:eastAsia="仿宋" w:cs="仿宋"/>
          <w:b w:val="0"/>
          <w:spacing w:val="-6"/>
          <w:kern w:val="2"/>
          <w:sz w:val="32"/>
          <w:szCs w:val="32"/>
          <w:lang w:val="en-US" w:eastAsia="zh-CN" w:bidi="ar-SA"/>
        </w:rPr>
        <w:t>实施，持续提升全县农业机械化水平，</w:t>
      </w:r>
      <w:r>
        <w:rPr>
          <w:rFonts w:hint="eastAsia" w:ascii="仿宋" w:hAnsi="仿宋" w:cs="仿宋"/>
          <w:b w:val="0"/>
          <w:spacing w:val="-6"/>
          <w:kern w:val="2"/>
          <w:sz w:val="32"/>
          <w:szCs w:val="32"/>
          <w:lang w:val="en-US" w:eastAsia="zh-CN" w:bidi="ar-SA"/>
        </w:rPr>
        <w:t>根据</w:t>
      </w:r>
      <w:r>
        <w:rPr>
          <w:rFonts w:hint="eastAsia" w:ascii="仿宋" w:hAnsi="仿宋" w:eastAsia="仿宋" w:cs="仿宋"/>
          <w:b w:val="0"/>
          <w:spacing w:val="-6"/>
          <w:kern w:val="2"/>
          <w:sz w:val="32"/>
          <w:szCs w:val="32"/>
          <w:lang w:val="en-US" w:eastAsia="zh-CN" w:bidi="ar-SA"/>
        </w:rPr>
        <w:t>省农业农村厅、省财政厅《关于印发四川省2024</w:t>
      </w:r>
      <w:r>
        <w:rPr>
          <w:rFonts w:hint="eastAsia" w:ascii="仿宋" w:hAnsi="仿宋" w:cs="仿宋"/>
          <w:b w:val="0"/>
          <w:spacing w:val="-6"/>
          <w:kern w:val="2"/>
          <w:sz w:val="32"/>
          <w:szCs w:val="32"/>
          <w:lang w:val="en-US" w:eastAsia="zh-CN" w:bidi="ar-SA"/>
        </w:rPr>
        <w:t>—</w:t>
      </w:r>
      <w:r>
        <w:rPr>
          <w:rFonts w:hint="eastAsia" w:ascii="仿宋" w:hAnsi="仿宋" w:eastAsia="仿宋" w:cs="仿宋"/>
          <w:b w:val="0"/>
          <w:spacing w:val="-6"/>
          <w:kern w:val="2"/>
          <w:sz w:val="32"/>
          <w:szCs w:val="32"/>
          <w:lang w:val="en-US" w:eastAsia="zh-CN" w:bidi="ar-SA"/>
        </w:rPr>
        <w:t>2026年农机购置与应用补贴实施意见的通知》（川农发〔2024〕14号）要求，结合我县实际，制定本实施方案。</w:t>
      </w:r>
    </w:p>
    <w:p w14:paraId="0377FCDF">
      <w:pPr>
        <w:pStyle w:val="2"/>
        <w:bidi w:val="0"/>
        <w:rPr>
          <w:rFonts w:hint="eastAsia"/>
        </w:rPr>
      </w:pPr>
      <w:r>
        <w:rPr>
          <w:rFonts w:hint="eastAsia"/>
        </w:rPr>
        <w:t>一、总体要求</w:t>
      </w:r>
    </w:p>
    <w:p w14:paraId="4B50535F">
      <w:pPr>
        <w:overflowPunct w:val="0"/>
        <w:topLinePunct/>
        <w:ind w:firstLine="628" w:firstLineChars="200"/>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以习近平新时代中国特色社会主义思想为指导，深入贯彻党的二十大精神，全面落实省委省政府</w:t>
      </w:r>
      <w:r>
        <w:rPr>
          <w:rFonts w:hint="eastAsia" w:ascii="仿宋" w:hAnsi="仿宋" w:cs="仿宋"/>
          <w:spacing w:val="-6"/>
          <w:kern w:val="2"/>
          <w:sz w:val="32"/>
          <w:szCs w:val="32"/>
          <w:lang w:val="en-US" w:eastAsia="zh-CN" w:bidi="ar-SA"/>
        </w:rPr>
        <w:t>、市委市政府和县委县政府的</w:t>
      </w:r>
      <w:r>
        <w:rPr>
          <w:rFonts w:hint="eastAsia" w:ascii="仿宋" w:hAnsi="仿宋" w:eastAsia="仿宋" w:cs="仿宋"/>
          <w:spacing w:val="-6"/>
          <w:kern w:val="2"/>
          <w:sz w:val="32"/>
          <w:szCs w:val="32"/>
          <w:lang w:val="en-US" w:eastAsia="zh-CN" w:bidi="ar-SA"/>
        </w:rPr>
        <w:t>决策部署，以稳定实施政策、充分发挥效益为主线，走好“适宜化、智能化、绿色化”发展路径，坚持开拓创新、公平公正、优机优补、严惩违规，支持广大农民群众及农业生产经营组织购置使用先进适用的农业机械，</w:t>
      </w:r>
      <w:r>
        <w:rPr>
          <w:rFonts w:hint="eastAsia" w:ascii="仿宋" w:hAnsi="仿宋" w:cs="仿宋"/>
          <w:spacing w:val="-6"/>
          <w:kern w:val="2"/>
          <w:sz w:val="32"/>
          <w:szCs w:val="32"/>
          <w:lang w:val="en-US" w:eastAsia="zh-CN" w:bidi="ar-SA"/>
        </w:rPr>
        <w:t>为</w:t>
      </w:r>
      <w:r>
        <w:rPr>
          <w:rFonts w:hint="eastAsia" w:ascii="仿宋" w:hAnsi="仿宋" w:eastAsia="仿宋" w:cs="仿宋"/>
          <w:spacing w:val="-6"/>
          <w:kern w:val="2"/>
          <w:sz w:val="32"/>
          <w:szCs w:val="32"/>
          <w:lang w:val="en-US" w:eastAsia="zh-CN" w:bidi="ar-SA"/>
        </w:rPr>
        <w:t>打造全程全面高质高效“天府良机”</w:t>
      </w:r>
      <w:r>
        <w:rPr>
          <w:rFonts w:hint="eastAsia" w:ascii="仿宋" w:hAnsi="仿宋" w:cs="仿宋"/>
          <w:spacing w:val="-6"/>
          <w:kern w:val="2"/>
          <w:sz w:val="32"/>
          <w:szCs w:val="32"/>
          <w:lang w:val="en-US" w:eastAsia="zh-CN" w:bidi="ar-SA"/>
        </w:rPr>
        <w:t>和</w:t>
      </w:r>
      <w:r>
        <w:rPr>
          <w:rFonts w:hint="eastAsia" w:ascii="仿宋" w:hAnsi="仿宋" w:eastAsia="仿宋" w:cs="仿宋"/>
          <w:spacing w:val="-6"/>
          <w:kern w:val="2"/>
          <w:sz w:val="32"/>
          <w:szCs w:val="32"/>
          <w:lang w:val="en-US" w:eastAsia="zh-CN" w:bidi="ar-SA"/>
        </w:rPr>
        <w:t>新时代更高水平的“天府粮仓”提供现代装备支撑。</w:t>
      </w:r>
    </w:p>
    <w:p w14:paraId="7B510843">
      <w:pPr>
        <w:pStyle w:val="2"/>
        <w:bidi w:val="0"/>
        <w:rPr>
          <w:rFonts w:hint="default"/>
          <w:lang w:val="en-US" w:eastAsia="zh-CN"/>
        </w:rPr>
      </w:pPr>
      <w:r>
        <w:rPr>
          <w:rFonts w:hint="eastAsia"/>
          <w:lang w:val="en-US" w:eastAsia="zh-CN"/>
        </w:rPr>
        <w:t>二、补贴实施范围和机具种类</w:t>
      </w:r>
    </w:p>
    <w:p w14:paraId="38DC5506">
      <w:pPr>
        <w:pStyle w:val="3"/>
        <w:bidi w:val="0"/>
        <w:rPr>
          <w:rFonts w:hint="eastAsia" w:ascii="仿宋" w:hAnsi="仿宋" w:eastAsia="仿宋" w:cs="仿宋"/>
          <w:b w:val="0"/>
          <w:spacing w:val="-6"/>
          <w:kern w:val="2"/>
          <w:sz w:val="32"/>
          <w:szCs w:val="32"/>
          <w:lang w:val="en-US" w:eastAsia="zh-CN" w:bidi="ar-SA"/>
        </w:rPr>
      </w:pPr>
      <w:r>
        <w:rPr>
          <w:rFonts w:hint="eastAsia" w:ascii="楷体" w:hAnsi="楷体" w:eastAsia="楷体" w:cs="楷体"/>
          <w:lang w:val="en-US" w:eastAsia="zh-CN"/>
        </w:rPr>
        <w:t>（一）补贴实施范围。</w:t>
      </w:r>
      <w:r>
        <w:rPr>
          <w:rFonts w:hint="eastAsia" w:ascii="仿宋" w:hAnsi="仿宋" w:eastAsia="仿宋" w:cs="仿宋"/>
          <w:b w:val="0"/>
          <w:spacing w:val="-6"/>
          <w:kern w:val="2"/>
          <w:sz w:val="32"/>
          <w:szCs w:val="32"/>
          <w:lang w:val="en-US" w:eastAsia="zh-CN" w:bidi="ar-SA"/>
        </w:rPr>
        <w:t>全县23个乡镇。</w:t>
      </w:r>
    </w:p>
    <w:p w14:paraId="654BC42E">
      <w:pPr>
        <w:pStyle w:val="3"/>
        <w:bidi w:val="0"/>
        <w:rPr>
          <w:rFonts w:hint="default" w:ascii="仿宋" w:hAnsi="仿宋" w:eastAsia="仿宋" w:cs="仿宋"/>
          <w:b w:val="0"/>
          <w:spacing w:val="-6"/>
          <w:kern w:val="2"/>
          <w:sz w:val="32"/>
          <w:szCs w:val="32"/>
          <w:lang w:val="en-US" w:eastAsia="zh-CN" w:bidi="ar-SA"/>
        </w:rPr>
      </w:pPr>
      <w:r>
        <w:rPr>
          <w:rFonts w:hint="eastAsia" w:ascii="楷体" w:hAnsi="楷体" w:eastAsia="楷体" w:cs="楷体"/>
          <w:b w:val="0"/>
          <w:lang w:val="en-US" w:eastAsia="zh-CN"/>
        </w:rPr>
        <w:t>（二）补贴机具种类。</w:t>
      </w:r>
      <w:r>
        <w:rPr>
          <w:rFonts w:hint="eastAsia" w:ascii="仿宋" w:hAnsi="仿宋" w:eastAsia="仿宋" w:cs="仿宋"/>
          <w:b w:val="0"/>
          <w:spacing w:val="-6"/>
          <w:kern w:val="2"/>
          <w:sz w:val="32"/>
          <w:szCs w:val="32"/>
          <w:lang w:val="en-US" w:eastAsia="zh-CN" w:bidi="ar-SA"/>
        </w:rPr>
        <w:t>22大类41个小类101个品目（详见附件1）。</w:t>
      </w:r>
    </w:p>
    <w:p w14:paraId="014640E9">
      <w:pPr>
        <w:pStyle w:val="2"/>
        <w:bidi w:val="0"/>
        <w:rPr>
          <w:rFonts w:hint="eastAsia"/>
        </w:rPr>
      </w:pPr>
      <w:r>
        <w:rPr>
          <w:rFonts w:hint="eastAsia"/>
          <w:lang w:val="en-US" w:eastAsia="zh-CN"/>
        </w:rPr>
        <w:t>三</w:t>
      </w:r>
      <w:r>
        <w:rPr>
          <w:rFonts w:hint="eastAsia"/>
        </w:rPr>
        <w:t>、补贴对象和补贴标准</w:t>
      </w:r>
    </w:p>
    <w:p w14:paraId="38A4D5ED">
      <w:pPr>
        <w:pStyle w:val="6"/>
        <w:ind w:firstLine="628" w:firstLineChars="200"/>
        <w:outlineLvl w:val="1"/>
        <w:rPr>
          <w:rFonts w:hint="eastAsia" w:ascii="仿宋" w:hAnsi="仿宋" w:eastAsia="仿宋" w:cs="仿宋"/>
          <w:color w:val="auto"/>
          <w:lang w:val="en-US" w:eastAsia="zh-CN"/>
        </w:rPr>
      </w:pPr>
      <w:r>
        <w:rPr>
          <w:rStyle w:val="13"/>
          <w:rFonts w:hint="eastAsia"/>
          <w:lang w:val="en-US" w:eastAsia="zh-CN"/>
        </w:rPr>
        <w:t>（一）补贴对象。</w:t>
      </w:r>
      <w:r>
        <w:rPr>
          <w:rFonts w:hint="eastAsia" w:ascii="仿宋" w:hAnsi="仿宋" w:eastAsia="仿宋" w:cs="仿宋"/>
          <w:color w:val="auto"/>
          <w:spacing w:val="-6"/>
          <w:kern w:val="2"/>
          <w:sz w:val="32"/>
          <w:szCs w:val="32"/>
          <w:lang w:val="en-US" w:eastAsia="zh-CN" w:bidi="ar-SA"/>
        </w:rPr>
        <w:t>补贴对象为县域内从事农业生产且购买补贴机具的农民和农业生产经营组织（以下简称“购机者”），其中农业生产经营组织包括农村集体经济组织、农民专业合作经济组织、农业企业和其他从事农业生产经营的组织。</w:t>
      </w:r>
    </w:p>
    <w:p w14:paraId="5B4A956A">
      <w:pPr>
        <w:pStyle w:val="6"/>
        <w:ind w:firstLine="628" w:firstLineChars="200"/>
        <w:outlineLvl w:val="1"/>
        <w:rPr>
          <w:rFonts w:hint="eastAsia" w:ascii="仿宋" w:hAnsi="仿宋" w:eastAsia="仿宋" w:cs="仿宋"/>
          <w:spacing w:val="-6"/>
          <w:kern w:val="2"/>
          <w:sz w:val="32"/>
          <w:szCs w:val="32"/>
          <w:lang w:val="en-US" w:eastAsia="zh-CN" w:bidi="ar-SA"/>
        </w:rPr>
      </w:pPr>
      <w:r>
        <w:rPr>
          <w:rStyle w:val="13"/>
          <w:rFonts w:hint="eastAsia"/>
          <w:lang w:val="en-US" w:eastAsia="zh-CN"/>
        </w:rPr>
        <w:t>（二）补贴标准。</w:t>
      </w:r>
      <w:r>
        <w:rPr>
          <w:rFonts w:hint="eastAsia" w:ascii="仿宋" w:hAnsi="仿宋" w:eastAsia="仿宋" w:cs="仿宋"/>
          <w:spacing w:val="-6"/>
          <w:kern w:val="2"/>
          <w:sz w:val="32"/>
          <w:szCs w:val="32"/>
          <w:lang w:val="en-US" w:eastAsia="zh-CN" w:bidi="ar-SA"/>
        </w:rPr>
        <w:t>按照四川省农业农村厅门户网站对外公告的补贴标准执行，当补贴政策、补贴标准调整时，按照在四川省农机购置与应用补贴申请办理服务系统中录入申请信息时的政策和标准执行。</w:t>
      </w:r>
    </w:p>
    <w:p w14:paraId="2777AD01">
      <w:pPr>
        <w:pStyle w:val="6"/>
        <w:ind w:firstLine="628" w:firstLineChars="200"/>
        <w:outlineLvl w:val="2"/>
        <w:rPr>
          <w:rFonts w:hint="eastAsia" w:ascii="仿宋" w:hAnsi="仿宋" w:eastAsia="仿宋" w:cs="仿宋"/>
          <w:lang w:val="en-US" w:eastAsia="zh-CN"/>
        </w:rPr>
      </w:pPr>
      <w:r>
        <w:rPr>
          <w:rFonts w:hint="eastAsia" w:ascii="仿宋" w:hAnsi="仿宋" w:eastAsia="仿宋" w:cs="仿宋"/>
          <w:b/>
          <w:bCs/>
          <w:spacing w:val="-6"/>
          <w:kern w:val="2"/>
          <w:sz w:val="32"/>
          <w:szCs w:val="32"/>
          <w:lang w:val="en-US" w:eastAsia="zh-CN" w:bidi="ar-SA"/>
        </w:rPr>
        <w:t>年度内，</w:t>
      </w:r>
      <w:r>
        <w:rPr>
          <w:rFonts w:hint="eastAsia" w:ascii="仿宋" w:hAnsi="仿宋" w:eastAsia="仿宋" w:cs="仿宋"/>
          <w:spacing w:val="-6"/>
          <w:kern w:val="2"/>
          <w:sz w:val="32"/>
          <w:szCs w:val="32"/>
          <w:lang w:val="en-US" w:eastAsia="zh-CN" w:bidi="ar-SA"/>
        </w:rPr>
        <w:t>单个购机</w:t>
      </w:r>
      <w:r>
        <w:rPr>
          <w:rFonts w:hint="eastAsia" w:ascii="仿宋" w:hAnsi="仿宋" w:cs="仿宋"/>
          <w:spacing w:val="-6"/>
          <w:kern w:val="2"/>
          <w:sz w:val="32"/>
          <w:szCs w:val="32"/>
          <w:lang w:val="en-US" w:eastAsia="zh-CN" w:bidi="ar-SA"/>
        </w:rPr>
        <w:t>农户</w:t>
      </w:r>
      <w:r>
        <w:rPr>
          <w:rFonts w:hint="eastAsia" w:ascii="仿宋" w:hAnsi="仿宋" w:eastAsia="仿宋" w:cs="仿宋"/>
          <w:spacing w:val="-6"/>
          <w:kern w:val="2"/>
          <w:sz w:val="32"/>
          <w:szCs w:val="32"/>
          <w:lang w:val="en-US" w:eastAsia="zh-CN" w:bidi="ar-SA"/>
        </w:rPr>
        <w:t>原则上享受补贴机具数量不得超过3台、补贴资金不得超过</w:t>
      </w:r>
      <w:r>
        <w:rPr>
          <w:rFonts w:hint="eastAsia" w:ascii="仿宋" w:hAnsi="仿宋" w:cs="仿宋"/>
          <w:spacing w:val="-6"/>
          <w:kern w:val="2"/>
          <w:sz w:val="32"/>
          <w:szCs w:val="32"/>
          <w:lang w:val="en-US" w:eastAsia="zh-CN" w:bidi="ar-SA"/>
        </w:rPr>
        <w:t>20</w:t>
      </w:r>
      <w:r>
        <w:rPr>
          <w:rFonts w:hint="eastAsia" w:ascii="仿宋" w:hAnsi="仿宋" w:eastAsia="仿宋" w:cs="仿宋"/>
          <w:spacing w:val="-6"/>
          <w:kern w:val="2"/>
          <w:sz w:val="32"/>
          <w:szCs w:val="32"/>
          <w:lang w:val="en-US" w:eastAsia="zh-CN" w:bidi="ar-SA"/>
        </w:rPr>
        <w:t>万元，单个</w:t>
      </w:r>
      <w:r>
        <w:rPr>
          <w:rFonts w:hint="eastAsia" w:ascii="仿宋" w:hAnsi="仿宋" w:cs="仿宋"/>
          <w:spacing w:val="-6"/>
          <w:kern w:val="2"/>
          <w:sz w:val="32"/>
          <w:szCs w:val="32"/>
          <w:lang w:val="en-US" w:eastAsia="zh-CN" w:bidi="ar-SA"/>
        </w:rPr>
        <w:t>购机</w:t>
      </w:r>
      <w:r>
        <w:rPr>
          <w:rFonts w:hint="eastAsia" w:ascii="仿宋" w:hAnsi="仿宋" w:eastAsia="仿宋" w:cs="仿宋"/>
          <w:spacing w:val="-6"/>
          <w:kern w:val="2"/>
          <w:sz w:val="32"/>
          <w:szCs w:val="32"/>
          <w:lang w:val="en-US" w:eastAsia="zh-CN" w:bidi="ar-SA"/>
        </w:rPr>
        <w:t>农业生产经营组织原则上享受补贴机具数量不得超过10台、补贴资金不得超过</w:t>
      </w:r>
      <w:r>
        <w:rPr>
          <w:rFonts w:hint="eastAsia" w:ascii="仿宋" w:hAnsi="仿宋" w:cs="仿宋"/>
          <w:spacing w:val="-6"/>
          <w:kern w:val="2"/>
          <w:sz w:val="32"/>
          <w:szCs w:val="32"/>
          <w:lang w:val="en-US" w:eastAsia="zh-CN" w:bidi="ar-SA"/>
        </w:rPr>
        <w:t>50</w:t>
      </w:r>
      <w:r>
        <w:rPr>
          <w:rFonts w:hint="eastAsia" w:ascii="仿宋" w:hAnsi="仿宋" w:eastAsia="仿宋" w:cs="仿宋"/>
          <w:spacing w:val="-6"/>
          <w:kern w:val="2"/>
          <w:sz w:val="32"/>
          <w:szCs w:val="32"/>
          <w:lang w:val="en-US" w:eastAsia="zh-CN" w:bidi="ar-SA"/>
        </w:rPr>
        <w:t>万元。</w:t>
      </w:r>
    </w:p>
    <w:p w14:paraId="7164B71E">
      <w:pPr>
        <w:pStyle w:val="6"/>
        <w:ind w:firstLine="628" w:firstLineChars="200"/>
        <w:outlineLvl w:val="0"/>
        <w:rPr>
          <w:rFonts w:hint="default" w:eastAsia="仿宋"/>
          <w:lang w:val="en-US" w:eastAsia="zh-CN"/>
        </w:rPr>
      </w:pPr>
      <w:r>
        <w:rPr>
          <w:rStyle w:val="12"/>
          <w:rFonts w:hint="default"/>
          <w:lang w:val="en-US" w:eastAsia="zh-CN"/>
        </w:rPr>
        <w:t>四、补贴流程</w:t>
      </w:r>
    </w:p>
    <w:p w14:paraId="393B78B1">
      <w:pPr>
        <w:pStyle w:val="6"/>
        <w:ind w:firstLine="628" w:firstLineChars="200"/>
        <w:outlineLvl w:val="1"/>
        <w:rPr>
          <w:rFonts w:hint="default" w:ascii="仿宋" w:hAnsi="仿宋" w:eastAsia="仿宋" w:cs="仿宋"/>
          <w:lang w:val="en-US" w:eastAsia="zh-CN"/>
        </w:rPr>
      </w:pPr>
      <w:r>
        <w:rPr>
          <w:rFonts w:hint="eastAsia" w:ascii="仿宋" w:hAnsi="仿宋" w:eastAsia="仿宋" w:cs="仿宋"/>
          <w:spacing w:val="-6"/>
          <w:kern w:val="2"/>
          <w:sz w:val="32"/>
          <w:szCs w:val="32"/>
          <w:lang w:val="en-US" w:eastAsia="zh-CN" w:bidi="ar-SA"/>
        </w:rPr>
        <w:t>农机购置与应用补贴政策实行</w:t>
      </w:r>
      <w:r>
        <w:rPr>
          <w:rFonts w:hint="default" w:ascii="仿宋" w:hAnsi="仿宋" w:eastAsia="仿宋" w:cs="仿宋"/>
          <w:spacing w:val="-6"/>
          <w:kern w:val="2"/>
          <w:sz w:val="32"/>
          <w:szCs w:val="32"/>
          <w:lang w:val="en-US" w:eastAsia="zh-CN" w:bidi="ar-SA"/>
        </w:rPr>
        <w:t>“自主购机、定额补贴、先购后补、县级结算、</w:t>
      </w:r>
      <w:r>
        <w:rPr>
          <w:rFonts w:hint="eastAsia" w:ascii="仿宋" w:hAnsi="仿宋" w:eastAsia="仿宋" w:cs="仿宋"/>
          <w:spacing w:val="-6"/>
          <w:kern w:val="2"/>
          <w:sz w:val="32"/>
          <w:szCs w:val="32"/>
          <w:lang w:val="en-US" w:eastAsia="zh-CN" w:bidi="ar-SA"/>
        </w:rPr>
        <w:t>直</w:t>
      </w:r>
      <w:r>
        <w:rPr>
          <w:rFonts w:hint="default" w:ascii="仿宋" w:hAnsi="仿宋" w:eastAsia="仿宋" w:cs="仿宋"/>
          <w:spacing w:val="-6"/>
          <w:kern w:val="2"/>
          <w:sz w:val="32"/>
          <w:szCs w:val="32"/>
          <w:lang w:val="en-US" w:eastAsia="zh-CN" w:bidi="ar-SA"/>
        </w:rPr>
        <w:t>补到卡</w:t>
      </w:r>
      <w:r>
        <w:rPr>
          <w:rFonts w:hint="eastAsia" w:ascii="仿宋" w:hAnsi="仿宋" w:eastAsia="仿宋" w:cs="仿宋"/>
          <w:spacing w:val="-6"/>
          <w:kern w:val="2"/>
          <w:sz w:val="32"/>
          <w:szCs w:val="32"/>
          <w:lang w:val="en-US" w:eastAsia="zh-CN" w:bidi="ar-SA"/>
        </w:rPr>
        <w:t>（户）</w:t>
      </w:r>
      <w:r>
        <w:rPr>
          <w:rFonts w:hint="default" w:ascii="仿宋" w:hAnsi="仿宋" w:eastAsia="仿宋" w:cs="仿宋"/>
          <w:spacing w:val="-6"/>
          <w:kern w:val="2"/>
          <w:sz w:val="32"/>
          <w:szCs w:val="32"/>
          <w:lang w:val="en-US" w:eastAsia="zh-CN" w:bidi="ar-SA"/>
        </w:rPr>
        <w:t>”的方式实施。</w:t>
      </w:r>
    </w:p>
    <w:p w14:paraId="71C4F153">
      <w:pPr>
        <w:pStyle w:val="6"/>
        <w:ind w:firstLine="628" w:firstLineChars="200"/>
        <w:outlineLvl w:val="1"/>
        <w:rPr>
          <w:rFonts w:hint="default" w:ascii="仿宋" w:hAnsi="仿宋" w:eastAsia="仿宋" w:cs="仿宋"/>
          <w:spacing w:val="-6"/>
          <w:kern w:val="2"/>
          <w:sz w:val="32"/>
          <w:szCs w:val="32"/>
          <w:lang w:val="en-US" w:eastAsia="zh-CN" w:bidi="ar-SA"/>
        </w:rPr>
      </w:pPr>
      <w:r>
        <w:rPr>
          <w:rStyle w:val="13"/>
          <w:rFonts w:hint="eastAsia"/>
          <w:lang w:val="en-US" w:eastAsia="zh-CN"/>
        </w:rPr>
        <w:t>（</w:t>
      </w:r>
      <w:r>
        <w:rPr>
          <w:rStyle w:val="13"/>
          <w:rFonts w:hint="default"/>
          <w:lang w:val="en-US" w:eastAsia="zh-CN"/>
        </w:rPr>
        <w:t>一</w:t>
      </w:r>
      <w:r>
        <w:rPr>
          <w:rStyle w:val="13"/>
          <w:rFonts w:hint="eastAsia"/>
          <w:lang w:val="en-US" w:eastAsia="zh-CN"/>
        </w:rPr>
        <w:t>）</w:t>
      </w:r>
      <w:r>
        <w:rPr>
          <w:rStyle w:val="13"/>
          <w:rFonts w:hint="default"/>
          <w:lang w:val="en-US" w:eastAsia="zh-CN"/>
        </w:rPr>
        <w:t>发布公告。</w:t>
      </w:r>
      <w:r>
        <w:rPr>
          <w:rFonts w:hint="default" w:ascii="仿宋" w:hAnsi="仿宋" w:eastAsia="仿宋" w:cs="仿宋"/>
          <w:spacing w:val="-6"/>
          <w:kern w:val="2"/>
          <w:sz w:val="32"/>
          <w:szCs w:val="32"/>
          <w:lang w:val="en-US" w:eastAsia="zh-CN" w:bidi="ar-SA"/>
        </w:rPr>
        <w:t>在旺苍县人民政府门户网站发布农机购置补贴实施方案</w:t>
      </w:r>
      <w:r>
        <w:rPr>
          <w:rFonts w:hint="eastAsia" w:ascii="仿宋" w:hAnsi="仿宋" w:eastAsia="仿宋" w:cs="仿宋"/>
          <w:spacing w:val="-6"/>
          <w:kern w:val="2"/>
          <w:sz w:val="32"/>
          <w:szCs w:val="32"/>
          <w:lang w:val="en-US" w:eastAsia="zh-CN" w:bidi="ar-SA"/>
        </w:rPr>
        <w:t>、补贴额一览表等信息</w:t>
      </w:r>
      <w:r>
        <w:rPr>
          <w:rFonts w:hint="default" w:ascii="仿宋" w:hAnsi="仿宋" w:eastAsia="仿宋" w:cs="仿宋"/>
          <w:spacing w:val="-6"/>
          <w:kern w:val="2"/>
          <w:sz w:val="32"/>
          <w:szCs w:val="32"/>
          <w:lang w:val="en-US" w:eastAsia="zh-CN" w:bidi="ar-SA"/>
        </w:rPr>
        <w:t>。</w:t>
      </w:r>
    </w:p>
    <w:p w14:paraId="75B5C608">
      <w:pPr>
        <w:pStyle w:val="6"/>
        <w:ind w:firstLine="628" w:firstLineChars="200"/>
        <w:outlineLvl w:val="1"/>
        <w:rPr>
          <w:rFonts w:hint="default" w:ascii="仿宋" w:hAnsi="仿宋" w:eastAsia="仿宋" w:cs="仿宋"/>
          <w:spacing w:val="-6"/>
          <w:kern w:val="2"/>
          <w:sz w:val="32"/>
          <w:szCs w:val="32"/>
          <w:lang w:val="en-US" w:eastAsia="zh-CN" w:bidi="ar-SA"/>
        </w:rPr>
      </w:pPr>
      <w:r>
        <w:rPr>
          <w:rStyle w:val="13"/>
          <w:rFonts w:hint="eastAsia"/>
          <w:lang w:val="en-US" w:eastAsia="zh-CN"/>
        </w:rPr>
        <w:t>（</w:t>
      </w:r>
      <w:r>
        <w:rPr>
          <w:rStyle w:val="13"/>
          <w:rFonts w:hint="default"/>
          <w:lang w:val="en-US" w:eastAsia="zh-CN"/>
        </w:rPr>
        <w:t>二</w:t>
      </w:r>
      <w:r>
        <w:rPr>
          <w:rStyle w:val="13"/>
          <w:rFonts w:hint="eastAsia"/>
          <w:lang w:val="en-US" w:eastAsia="zh-CN"/>
        </w:rPr>
        <w:t>）</w:t>
      </w:r>
      <w:r>
        <w:rPr>
          <w:rStyle w:val="13"/>
          <w:rFonts w:hint="default"/>
          <w:lang w:val="en-US" w:eastAsia="zh-CN"/>
        </w:rPr>
        <w:t>自主购机。</w:t>
      </w:r>
      <w:r>
        <w:rPr>
          <w:rFonts w:hint="default" w:ascii="仿宋" w:hAnsi="仿宋" w:eastAsia="仿宋" w:cs="仿宋"/>
          <w:spacing w:val="-6"/>
          <w:kern w:val="2"/>
          <w:sz w:val="32"/>
          <w:szCs w:val="32"/>
          <w:lang w:val="en-US" w:eastAsia="zh-CN" w:bidi="ar-SA"/>
        </w:rPr>
        <w:t>购机者自主选择购买</w:t>
      </w:r>
      <w:r>
        <w:rPr>
          <w:rFonts w:hint="eastAsia" w:ascii="仿宋" w:hAnsi="仿宋" w:cs="仿宋"/>
          <w:spacing w:val="-6"/>
          <w:kern w:val="2"/>
          <w:sz w:val="32"/>
          <w:szCs w:val="32"/>
          <w:lang w:val="en-US" w:eastAsia="zh-CN" w:bidi="ar-SA"/>
        </w:rPr>
        <w:t>四川省补贴范围的</w:t>
      </w:r>
      <w:r>
        <w:rPr>
          <w:rFonts w:hint="default" w:ascii="仿宋" w:hAnsi="仿宋" w:eastAsia="仿宋" w:cs="仿宋"/>
          <w:spacing w:val="-6"/>
          <w:kern w:val="2"/>
          <w:sz w:val="32"/>
          <w:szCs w:val="32"/>
          <w:lang w:val="en-US" w:eastAsia="zh-CN" w:bidi="ar-SA"/>
        </w:rPr>
        <w:t>机具后，农机</w:t>
      </w:r>
      <w:r>
        <w:rPr>
          <w:rFonts w:hint="eastAsia" w:ascii="仿宋" w:hAnsi="仿宋" w:cs="仿宋"/>
          <w:spacing w:val="-6"/>
          <w:kern w:val="2"/>
          <w:sz w:val="32"/>
          <w:szCs w:val="32"/>
          <w:lang w:val="en-US" w:eastAsia="zh-CN" w:bidi="ar-SA"/>
        </w:rPr>
        <w:t>经</w:t>
      </w:r>
      <w:r>
        <w:rPr>
          <w:rFonts w:hint="eastAsia" w:ascii="仿宋" w:hAnsi="仿宋" w:eastAsia="仿宋" w:cs="仿宋"/>
          <w:spacing w:val="-6"/>
          <w:kern w:val="2"/>
          <w:sz w:val="32"/>
          <w:szCs w:val="32"/>
          <w:lang w:val="en-US" w:eastAsia="zh-CN" w:bidi="ar-SA"/>
        </w:rPr>
        <w:t>销</w:t>
      </w:r>
      <w:r>
        <w:rPr>
          <w:rFonts w:hint="default" w:ascii="仿宋" w:hAnsi="仿宋" w:eastAsia="仿宋" w:cs="仿宋"/>
          <w:spacing w:val="-6"/>
          <w:kern w:val="2"/>
          <w:sz w:val="32"/>
          <w:szCs w:val="32"/>
          <w:lang w:val="en-US" w:eastAsia="zh-CN" w:bidi="ar-SA"/>
        </w:rPr>
        <w:t>企业</w:t>
      </w:r>
      <w:r>
        <w:rPr>
          <w:rFonts w:hint="eastAsia" w:ascii="仿宋" w:hAnsi="仿宋" w:cs="仿宋"/>
          <w:spacing w:val="-6"/>
          <w:kern w:val="2"/>
          <w:sz w:val="32"/>
          <w:szCs w:val="32"/>
          <w:lang w:val="en-US" w:eastAsia="zh-CN" w:bidi="ar-SA"/>
        </w:rPr>
        <w:t>应</w:t>
      </w:r>
      <w:r>
        <w:rPr>
          <w:rFonts w:hint="default" w:ascii="仿宋" w:hAnsi="仿宋" w:eastAsia="仿宋" w:cs="仿宋"/>
          <w:spacing w:val="-6"/>
          <w:kern w:val="2"/>
          <w:sz w:val="32"/>
          <w:szCs w:val="32"/>
          <w:lang w:val="en-US" w:eastAsia="zh-CN" w:bidi="ar-SA"/>
        </w:rPr>
        <w:t>开具正式发票</w:t>
      </w:r>
      <w:r>
        <w:rPr>
          <w:rFonts w:hint="eastAsia" w:ascii="仿宋" w:hAnsi="仿宋" w:cs="仿宋"/>
          <w:spacing w:val="-6"/>
          <w:kern w:val="2"/>
          <w:sz w:val="32"/>
          <w:szCs w:val="32"/>
          <w:lang w:val="en-US" w:eastAsia="zh-CN" w:bidi="ar-SA"/>
        </w:rPr>
        <w:t>（</w:t>
      </w:r>
      <w:r>
        <w:rPr>
          <w:rFonts w:hint="default" w:ascii="仿宋" w:hAnsi="仿宋" w:eastAsia="仿宋" w:cs="仿宋"/>
          <w:spacing w:val="-6"/>
          <w:kern w:val="2"/>
          <w:sz w:val="32"/>
          <w:szCs w:val="32"/>
          <w:lang w:val="en-US" w:eastAsia="zh-CN" w:bidi="ar-SA"/>
        </w:rPr>
        <w:t>发票须注明生产企业名称、发动机号</w:t>
      </w:r>
      <w:r>
        <w:rPr>
          <w:rFonts w:hint="eastAsia" w:ascii="仿宋" w:hAnsi="仿宋" w:eastAsia="仿宋" w:cs="仿宋"/>
          <w:spacing w:val="-6"/>
          <w:kern w:val="2"/>
          <w:sz w:val="32"/>
          <w:szCs w:val="32"/>
          <w:lang w:val="en-US" w:eastAsia="zh-CN" w:bidi="ar-SA"/>
        </w:rPr>
        <w:t>（</w:t>
      </w:r>
      <w:r>
        <w:rPr>
          <w:rFonts w:hint="default" w:ascii="仿宋" w:hAnsi="仿宋" w:eastAsia="仿宋" w:cs="仿宋"/>
          <w:spacing w:val="-6"/>
          <w:kern w:val="2"/>
          <w:sz w:val="32"/>
          <w:szCs w:val="32"/>
          <w:lang w:val="en-US" w:eastAsia="zh-CN" w:bidi="ar-SA"/>
        </w:rPr>
        <w:t>限配备柴油机、汽油机的产品</w:t>
      </w:r>
      <w:r>
        <w:rPr>
          <w:rFonts w:hint="eastAsia" w:ascii="仿宋" w:hAnsi="仿宋" w:eastAsia="仿宋" w:cs="仿宋"/>
          <w:spacing w:val="-6"/>
          <w:kern w:val="2"/>
          <w:sz w:val="32"/>
          <w:szCs w:val="32"/>
          <w:lang w:val="en-US" w:eastAsia="zh-CN" w:bidi="ar-SA"/>
        </w:rPr>
        <w:t>）</w:t>
      </w:r>
      <w:r>
        <w:rPr>
          <w:rFonts w:hint="default" w:ascii="仿宋" w:hAnsi="仿宋" w:eastAsia="仿宋" w:cs="仿宋"/>
          <w:spacing w:val="-6"/>
          <w:kern w:val="2"/>
          <w:sz w:val="32"/>
          <w:szCs w:val="32"/>
          <w:lang w:val="en-US" w:eastAsia="zh-CN" w:bidi="ar-SA"/>
        </w:rPr>
        <w:t>、出厂编号等信息</w:t>
      </w:r>
      <w:r>
        <w:rPr>
          <w:rFonts w:hint="eastAsia" w:ascii="仿宋" w:hAnsi="仿宋" w:cs="仿宋"/>
          <w:spacing w:val="-6"/>
          <w:kern w:val="2"/>
          <w:sz w:val="32"/>
          <w:szCs w:val="32"/>
          <w:lang w:val="en-US" w:eastAsia="zh-CN" w:bidi="ar-SA"/>
        </w:rPr>
        <w:t>），</w:t>
      </w:r>
      <w:r>
        <w:rPr>
          <w:rFonts w:hint="default" w:ascii="仿宋" w:hAnsi="仿宋" w:eastAsia="仿宋" w:cs="仿宋"/>
          <w:spacing w:val="-6"/>
          <w:kern w:val="2"/>
          <w:sz w:val="32"/>
          <w:szCs w:val="32"/>
          <w:lang w:val="en-US" w:eastAsia="zh-CN" w:bidi="ar-SA"/>
        </w:rPr>
        <w:t>购机者对</w:t>
      </w:r>
      <w:r>
        <w:rPr>
          <w:rFonts w:hint="eastAsia" w:ascii="仿宋" w:hAnsi="仿宋" w:cs="仿宋"/>
          <w:spacing w:val="-6"/>
          <w:kern w:val="2"/>
          <w:sz w:val="32"/>
          <w:szCs w:val="32"/>
          <w:lang w:val="en-US" w:eastAsia="zh-CN" w:bidi="ar-SA"/>
        </w:rPr>
        <w:t>购机行为和</w:t>
      </w:r>
      <w:r>
        <w:rPr>
          <w:rFonts w:hint="default" w:ascii="仿宋" w:hAnsi="仿宋" w:eastAsia="仿宋" w:cs="仿宋"/>
          <w:spacing w:val="-6"/>
          <w:kern w:val="2"/>
          <w:sz w:val="32"/>
          <w:szCs w:val="32"/>
          <w:lang w:val="en-US" w:eastAsia="zh-CN" w:bidi="ar-SA"/>
        </w:rPr>
        <w:t>真实性</w:t>
      </w:r>
      <w:r>
        <w:rPr>
          <w:rFonts w:hint="eastAsia" w:ascii="仿宋" w:hAnsi="仿宋" w:cs="仿宋"/>
          <w:spacing w:val="-6"/>
          <w:kern w:val="2"/>
          <w:sz w:val="32"/>
          <w:szCs w:val="32"/>
          <w:lang w:val="en-US" w:eastAsia="zh-CN" w:bidi="ar-SA"/>
        </w:rPr>
        <w:t>负责</w:t>
      </w:r>
      <w:r>
        <w:rPr>
          <w:rFonts w:hint="default" w:ascii="仿宋" w:hAnsi="仿宋" w:eastAsia="仿宋" w:cs="仿宋"/>
          <w:spacing w:val="-6"/>
          <w:kern w:val="2"/>
          <w:sz w:val="32"/>
          <w:szCs w:val="32"/>
          <w:lang w:val="en-US" w:eastAsia="zh-CN" w:bidi="ar-SA"/>
        </w:rPr>
        <w:t>。</w:t>
      </w:r>
    </w:p>
    <w:p w14:paraId="68C1DF3D">
      <w:pPr>
        <w:pStyle w:val="6"/>
        <w:ind w:firstLine="628" w:firstLineChars="200"/>
        <w:outlineLvl w:val="1"/>
        <w:rPr>
          <w:rFonts w:hint="default" w:ascii="仿宋" w:hAnsi="仿宋" w:eastAsia="仿宋" w:cs="仿宋"/>
          <w:lang w:val="en-US" w:eastAsia="zh-CN"/>
        </w:rPr>
      </w:pPr>
      <w:r>
        <w:rPr>
          <w:rStyle w:val="13"/>
          <w:rFonts w:hint="eastAsia"/>
          <w:lang w:val="en-US" w:eastAsia="zh-CN"/>
        </w:rPr>
        <w:t>（</w:t>
      </w:r>
      <w:r>
        <w:rPr>
          <w:rStyle w:val="13"/>
          <w:rFonts w:hint="default"/>
          <w:lang w:val="en-US" w:eastAsia="zh-CN"/>
        </w:rPr>
        <w:t>三</w:t>
      </w:r>
      <w:r>
        <w:rPr>
          <w:rStyle w:val="13"/>
          <w:rFonts w:hint="eastAsia"/>
          <w:lang w:val="en-US" w:eastAsia="zh-CN"/>
        </w:rPr>
        <w:t>）</w:t>
      </w:r>
      <w:r>
        <w:rPr>
          <w:rStyle w:val="13"/>
          <w:rFonts w:hint="default"/>
          <w:lang w:val="en-US" w:eastAsia="zh-CN"/>
        </w:rPr>
        <w:t>办理牌证。</w:t>
      </w:r>
      <w:r>
        <w:rPr>
          <w:rFonts w:hint="default" w:ascii="仿宋" w:hAnsi="仿宋" w:eastAsia="仿宋" w:cs="仿宋"/>
          <w:spacing w:val="-6"/>
          <w:kern w:val="2"/>
          <w:sz w:val="32"/>
          <w:szCs w:val="32"/>
          <w:lang w:val="en-US" w:eastAsia="zh-CN" w:bidi="ar-SA"/>
        </w:rPr>
        <w:t>凡纳入牌证管理的机具，购机者要到县农业综合行政执法大队办理牌证后方可申请补贴。</w:t>
      </w:r>
    </w:p>
    <w:p w14:paraId="5F5E6B19">
      <w:pPr>
        <w:pStyle w:val="6"/>
        <w:ind w:firstLine="628" w:firstLineChars="200"/>
        <w:outlineLvl w:val="1"/>
        <w:rPr>
          <w:rFonts w:hint="default" w:ascii="仿宋" w:hAnsi="仿宋" w:eastAsia="仿宋" w:cs="仿宋"/>
          <w:spacing w:val="-6"/>
          <w:kern w:val="2"/>
          <w:sz w:val="32"/>
          <w:szCs w:val="32"/>
          <w:lang w:val="en-US" w:eastAsia="zh-CN" w:bidi="ar-SA"/>
        </w:rPr>
      </w:pPr>
      <w:r>
        <w:rPr>
          <w:rStyle w:val="13"/>
          <w:rFonts w:hint="eastAsia"/>
          <w:lang w:val="en-US" w:eastAsia="zh-CN"/>
        </w:rPr>
        <w:t>（</w:t>
      </w:r>
      <w:r>
        <w:rPr>
          <w:rStyle w:val="13"/>
          <w:rFonts w:hint="default"/>
          <w:lang w:val="en-US" w:eastAsia="zh-CN"/>
        </w:rPr>
        <w:t>四</w:t>
      </w:r>
      <w:r>
        <w:rPr>
          <w:rStyle w:val="13"/>
          <w:rFonts w:hint="eastAsia"/>
          <w:lang w:val="en-US" w:eastAsia="zh-CN"/>
        </w:rPr>
        <w:t>）</w:t>
      </w:r>
      <w:r>
        <w:rPr>
          <w:rStyle w:val="13"/>
          <w:rFonts w:hint="default"/>
          <w:lang w:val="en-US" w:eastAsia="zh-CN"/>
        </w:rPr>
        <w:t>申请补贴。</w:t>
      </w:r>
      <w:r>
        <w:rPr>
          <w:rFonts w:hint="default" w:ascii="仿宋" w:hAnsi="仿宋" w:eastAsia="仿宋" w:cs="仿宋"/>
          <w:spacing w:val="-6"/>
          <w:kern w:val="2"/>
          <w:sz w:val="32"/>
          <w:szCs w:val="32"/>
          <w:lang w:val="en-US" w:eastAsia="zh-CN" w:bidi="ar-SA"/>
        </w:rPr>
        <w:t>购机者在购机后应及时</w:t>
      </w:r>
      <w:r>
        <w:rPr>
          <w:rFonts w:hint="eastAsia" w:ascii="仿宋" w:hAnsi="仿宋" w:eastAsia="仿宋" w:cs="仿宋"/>
          <w:spacing w:val="-6"/>
          <w:kern w:val="2"/>
          <w:sz w:val="32"/>
          <w:szCs w:val="32"/>
          <w:lang w:val="en-US" w:eastAsia="zh-CN" w:bidi="ar-SA"/>
        </w:rPr>
        <w:t>下载安装《</w:t>
      </w:r>
      <w:r>
        <w:rPr>
          <w:rFonts w:hint="default" w:ascii="仿宋" w:hAnsi="仿宋" w:eastAsia="仿宋" w:cs="仿宋"/>
          <w:spacing w:val="-6"/>
          <w:kern w:val="2"/>
          <w:sz w:val="32"/>
          <w:szCs w:val="32"/>
          <w:lang w:val="en-US" w:eastAsia="zh-CN" w:bidi="ar-SA"/>
        </w:rPr>
        <w:t>四川省农机补贴APP系统</w:t>
      </w:r>
      <w:r>
        <w:rPr>
          <w:rFonts w:hint="eastAsia" w:ascii="仿宋" w:hAnsi="仿宋" w:eastAsia="仿宋" w:cs="仿宋"/>
          <w:spacing w:val="-6"/>
          <w:kern w:val="2"/>
          <w:sz w:val="32"/>
          <w:szCs w:val="32"/>
          <w:lang w:val="en-US" w:eastAsia="zh-CN" w:bidi="ar-SA"/>
        </w:rPr>
        <w:t>》，通过手机实名认证后，根据APP系统提示，如实录入相关购机信息并提交，同时将签署好的“农机购置补贴资金申请告知承诺书”提交到</w:t>
      </w:r>
      <w:r>
        <w:rPr>
          <w:rFonts w:hint="default" w:ascii="仿宋" w:hAnsi="仿宋" w:eastAsia="仿宋" w:cs="仿宋"/>
          <w:spacing w:val="-6"/>
          <w:kern w:val="2"/>
          <w:sz w:val="32"/>
          <w:szCs w:val="32"/>
          <w:lang w:val="en-US" w:eastAsia="zh-CN" w:bidi="ar-SA"/>
        </w:rPr>
        <w:t>属地乡镇人民政府</w:t>
      </w:r>
      <w:r>
        <w:rPr>
          <w:rFonts w:hint="eastAsia" w:ascii="仿宋" w:hAnsi="仿宋" w:eastAsia="仿宋" w:cs="仿宋"/>
          <w:spacing w:val="-6"/>
          <w:kern w:val="2"/>
          <w:sz w:val="32"/>
          <w:szCs w:val="32"/>
          <w:lang w:val="en-US" w:eastAsia="zh-CN" w:bidi="ar-SA"/>
        </w:rPr>
        <w:t>开展补贴机具核验</w:t>
      </w:r>
      <w:r>
        <w:rPr>
          <w:rFonts w:hint="default" w:ascii="仿宋" w:hAnsi="仿宋" w:eastAsia="仿宋" w:cs="仿宋"/>
          <w:spacing w:val="-6"/>
          <w:kern w:val="2"/>
          <w:sz w:val="32"/>
          <w:szCs w:val="32"/>
          <w:lang w:val="en-US" w:eastAsia="zh-CN" w:bidi="ar-SA"/>
        </w:rPr>
        <w:t>。</w:t>
      </w:r>
    </w:p>
    <w:p w14:paraId="17FDF76E">
      <w:pPr>
        <w:ind w:firstLine="628" w:firstLineChars="200"/>
        <w:rPr>
          <w:rFonts w:hint="eastAsia" w:ascii="仿宋" w:hAnsi="仿宋" w:eastAsia="仿宋" w:cs="仿宋"/>
          <w:color w:val="000000"/>
          <w:spacing w:val="-6"/>
          <w:kern w:val="2"/>
          <w:sz w:val="32"/>
          <w:szCs w:val="32"/>
          <w:u w:val="none"/>
          <w:lang w:val="en-US" w:eastAsia="zh-CN" w:bidi="ar-SA"/>
        </w:rPr>
      </w:pPr>
      <w:r>
        <w:rPr>
          <w:rFonts w:hint="eastAsia" w:ascii="仿宋" w:hAnsi="仿宋" w:eastAsia="仿宋" w:cs="仿宋"/>
          <w:color w:val="000000"/>
          <w:spacing w:val="-6"/>
          <w:kern w:val="2"/>
          <w:sz w:val="32"/>
          <w:szCs w:val="32"/>
          <w:u w:val="none"/>
          <w:lang w:val="en-US" w:eastAsia="zh-CN" w:bidi="ar-SA"/>
        </w:rPr>
        <w:t>若购机者为农业生产经营组织，还需提</w:t>
      </w:r>
      <w:r>
        <w:rPr>
          <w:rFonts w:hint="eastAsia" w:ascii="仿宋" w:hAnsi="仿宋" w:cs="仿宋"/>
          <w:color w:val="000000"/>
          <w:spacing w:val="-6"/>
          <w:kern w:val="2"/>
          <w:sz w:val="32"/>
          <w:szCs w:val="32"/>
          <w:u w:val="none"/>
          <w:lang w:val="en-US" w:eastAsia="zh-CN" w:bidi="ar-SA"/>
        </w:rPr>
        <w:t>交“基本存款账户信息”到属地乡镇人民政府，由乡镇扫描后报送至县农业农村局</w:t>
      </w:r>
      <w:r>
        <w:rPr>
          <w:rFonts w:hint="eastAsia" w:ascii="仿宋" w:hAnsi="仿宋" w:eastAsia="仿宋" w:cs="仿宋"/>
          <w:color w:val="000000"/>
          <w:spacing w:val="-6"/>
          <w:kern w:val="2"/>
          <w:sz w:val="32"/>
          <w:szCs w:val="32"/>
          <w:u w:val="none"/>
          <w:lang w:val="en-US" w:eastAsia="zh-CN" w:bidi="ar-SA"/>
        </w:rPr>
        <w:t>。</w:t>
      </w:r>
    </w:p>
    <w:p w14:paraId="7351D382">
      <w:pPr>
        <w:ind w:firstLine="628" w:firstLineChars="200"/>
        <w:rPr>
          <w:rFonts w:hint="eastAsia" w:ascii="仿宋" w:hAnsi="仿宋" w:eastAsia="仿宋" w:cs="仿宋"/>
          <w:strike w:val="0"/>
          <w:color w:val="000000"/>
          <w:spacing w:val="-6"/>
          <w:kern w:val="2"/>
          <w:sz w:val="32"/>
          <w:szCs w:val="32"/>
          <w:lang w:val="en-US" w:eastAsia="zh-CN" w:bidi="ar-SA"/>
        </w:rPr>
      </w:pPr>
      <w:r>
        <w:rPr>
          <w:rFonts w:hint="eastAsia" w:ascii="仿宋" w:hAnsi="仿宋" w:eastAsia="仿宋" w:cs="仿宋"/>
          <w:strike w:val="0"/>
          <w:dstrike w:val="0"/>
          <w:color w:val="000000"/>
          <w:spacing w:val="-6"/>
          <w:kern w:val="2"/>
          <w:sz w:val="32"/>
          <w:szCs w:val="32"/>
          <w:u w:val="none"/>
          <w:lang w:val="en-US" w:eastAsia="zh-CN" w:bidi="ar-SA"/>
        </w:rPr>
        <w:t>果蔬冷藏保鲜设备补贴申领实行“先建</w:t>
      </w:r>
      <w:r>
        <w:rPr>
          <w:rFonts w:hint="eastAsia" w:ascii="仿宋" w:hAnsi="仿宋" w:cs="仿宋"/>
          <w:strike w:val="0"/>
          <w:dstrike w:val="0"/>
          <w:color w:val="000000"/>
          <w:spacing w:val="-6"/>
          <w:kern w:val="2"/>
          <w:sz w:val="32"/>
          <w:szCs w:val="32"/>
          <w:u w:val="none"/>
          <w:lang w:val="en-US" w:eastAsia="zh-CN" w:bidi="ar-SA"/>
        </w:rPr>
        <w:t>后</w:t>
      </w:r>
      <w:r>
        <w:rPr>
          <w:rFonts w:hint="eastAsia" w:ascii="仿宋" w:hAnsi="仿宋" w:eastAsia="仿宋" w:cs="仿宋"/>
          <w:strike w:val="0"/>
          <w:dstrike w:val="0"/>
          <w:color w:val="000000"/>
          <w:spacing w:val="-6"/>
          <w:kern w:val="2"/>
          <w:sz w:val="32"/>
          <w:szCs w:val="32"/>
          <w:u w:val="none"/>
          <w:lang w:val="en-US" w:eastAsia="zh-CN" w:bidi="ar-SA"/>
        </w:rPr>
        <w:t>补”的程序进行。</w:t>
      </w:r>
    </w:p>
    <w:p w14:paraId="2DDC2E2D">
      <w:pPr>
        <w:ind w:firstLine="628" w:firstLineChars="200"/>
        <w:outlineLvl w:val="1"/>
        <w:rPr>
          <w:rFonts w:hint="default" w:ascii="仿宋" w:hAnsi="仿宋" w:eastAsia="仿宋" w:cs="仿宋"/>
          <w:spacing w:val="-6"/>
          <w:kern w:val="2"/>
          <w:sz w:val="32"/>
          <w:szCs w:val="32"/>
          <w:lang w:val="en-US" w:eastAsia="zh-CN" w:bidi="ar-SA"/>
        </w:rPr>
      </w:pPr>
      <w:r>
        <w:rPr>
          <w:rStyle w:val="13"/>
          <w:rFonts w:hint="eastAsia"/>
          <w:lang w:val="en-US" w:eastAsia="zh-CN"/>
        </w:rPr>
        <w:t>（</w:t>
      </w:r>
      <w:r>
        <w:rPr>
          <w:rStyle w:val="13"/>
          <w:rFonts w:hint="default"/>
          <w:lang w:val="en-US" w:eastAsia="zh-CN"/>
        </w:rPr>
        <w:t>五</w:t>
      </w:r>
      <w:r>
        <w:rPr>
          <w:rStyle w:val="13"/>
          <w:rFonts w:hint="eastAsia"/>
          <w:lang w:val="en-US" w:eastAsia="zh-CN"/>
        </w:rPr>
        <w:t>）受理补贴申请。</w:t>
      </w:r>
      <w:r>
        <w:rPr>
          <w:rFonts w:hint="eastAsia" w:ascii="仿宋" w:hAnsi="仿宋" w:eastAsia="仿宋" w:cs="仿宋"/>
          <w:spacing w:val="-6"/>
          <w:kern w:val="2"/>
          <w:sz w:val="32"/>
          <w:szCs w:val="32"/>
          <w:lang w:val="en-US" w:eastAsia="zh-CN" w:bidi="ar-SA"/>
        </w:rPr>
        <w:t>购机者在《</w:t>
      </w:r>
      <w:r>
        <w:rPr>
          <w:rFonts w:hint="default" w:ascii="仿宋" w:hAnsi="仿宋" w:eastAsia="仿宋" w:cs="仿宋"/>
          <w:spacing w:val="-6"/>
          <w:kern w:val="2"/>
          <w:sz w:val="32"/>
          <w:szCs w:val="32"/>
          <w:lang w:val="en-US" w:eastAsia="zh-CN" w:bidi="ar-SA"/>
        </w:rPr>
        <w:t>四川省农机补贴APP系统</w:t>
      </w:r>
      <w:r>
        <w:rPr>
          <w:rFonts w:hint="eastAsia" w:ascii="仿宋" w:hAnsi="仿宋" w:eastAsia="仿宋" w:cs="仿宋"/>
          <w:spacing w:val="-6"/>
          <w:kern w:val="2"/>
          <w:sz w:val="32"/>
          <w:szCs w:val="32"/>
          <w:lang w:val="en-US" w:eastAsia="zh-CN" w:bidi="ar-SA"/>
        </w:rPr>
        <w:t>》完成申请后，县农业农村局</w:t>
      </w:r>
      <w:r>
        <w:rPr>
          <w:rFonts w:hint="default" w:ascii="仿宋" w:hAnsi="仿宋" w:eastAsia="仿宋" w:cs="仿宋"/>
          <w:spacing w:val="-6"/>
          <w:kern w:val="2"/>
          <w:sz w:val="32"/>
          <w:szCs w:val="32"/>
          <w:lang w:val="en-US" w:eastAsia="zh-CN" w:bidi="ar-SA"/>
        </w:rPr>
        <w:t>应于2个工作日内</w:t>
      </w:r>
      <w:r>
        <w:rPr>
          <w:rFonts w:hint="eastAsia" w:ascii="仿宋" w:hAnsi="仿宋" w:eastAsia="仿宋" w:cs="仿宋"/>
          <w:spacing w:val="-6"/>
          <w:kern w:val="2"/>
          <w:sz w:val="32"/>
          <w:szCs w:val="32"/>
          <w:lang w:val="en-US" w:eastAsia="zh-CN" w:bidi="ar-SA"/>
        </w:rPr>
        <w:t>作出</w:t>
      </w:r>
      <w:r>
        <w:rPr>
          <w:rFonts w:hint="default" w:ascii="仿宋" w:hAnsi="仿宋" w:eastAsia="仿宋" w:cs="仿宋"/>
          <w:spacing w:val="-6"/>
          <w:kern w:val="2"/>
          <w:sz w:val="32"/>
          <w:szCs w:val="32"/>
          <w:lang w:val="en-US" w:eastAsia="zh-CN" w:bidi="ar-SA"/>
        </w:rPr>
        <w:t>是否受理的决定，对无法受理的</w:t>
      </w:r>
      <w:r>
        <w:rPr>
          <w:rFonts w:hint="eastAsia" w:ascii="仿宋" w:hAnsi="仿宋" w:eastAsia="仿宋" w:cs="仿宋"/>
          <w:spacing w:val="-6"/>
          <w:kern w:val="2"/>
          <w:sz w:val="32"/>
          <w:szCs w:val="32"/>
          <w:lang w:val="en-US" w:eastAsia="zh-CN" w:bidi="ar-SA"/>
        </w:rPr>
        <w:t>，</w:t>
      </w:r>
      <w:r>
        <w:rPr>
          <w:rFonts w:hint="default" w:ascii="仿宋" w:hAnsi="仿宋" w:eastAsia="仿宋" w:cs="仿宋"/>
          <w:spacing w:val="-6"/>
          <w:kern w:val="2"/>
          <w:sz w:val="32"/>
          <w:szCs w:val="32"/>
          <w:lang w:val="en-US" w:eastAsia="zh-CN" w:bidi="ar-SA"/>
        </w:rPr>
        <w:t>应注明原因，并按原渠道退回</w:t>
      </w:r>
      <w:r>
        <w:rPr>
          <w:rFonts w:hint="eastAsia" w:ascii="仿宋" w:hAnsi="仿宋" w:eastAsia="仿宋" w:cs="仿宋"/>
          <w:spacing w:val="-6"/>
          <w:kern w:val="2"/>
          <w:sz w:val="32"/>
          <w:szCs w:val="32"/>
          <w:lang w:val="en-US" w:eastAsia="zh-CN" w:bidi="ar-SA"/>
        </w:rPr>
        <w:t>，做好咨询答疑。</w:t>
      </w:r>
    </w:p>
    <w:p w14:paraId="61259C5D">
      <w:pPr>
        <w:ind w:firstLine="628" w:firstLineChars="200"/>
        <w:outlineLvl w:val="1"/>
        <w:rPr>
          <w:rFonts w:hint="default" w:ascii="仿宋" w:hAnsi="仿宋" w:eastAsia="仿宋" w:cs="仿宋"/>
          <w:spacing w:val="-6"/>
          <w:kern w:val="2"/>
          <w:sz w:val="32"/>
          <w:szCs w:val="32"/>
          <w:lang w:val="en-US" w:eastAsia="zh-CN" w:bidi="ar-SA"/>
        </w:rPr>
      </w:pPr>
      <w:r>
        <w:rPr>
          <w:rStyle w:val="13"/>
          <w:rFonts w:hint="eastAsia"/>
          <w:lang w:val="en-US" w:eastAsia="zh-CN"/>
        </w:rPr>
        <w:t>（六）</w:t>
      </w:r>
      <w:r>
        <w:rPr>
          <w:rStyle w:val="13"/>
          <w:rFonts w:hint="eastAsia"/>
          <w:lang w:val="en-US" w:eastAsia="zh-CN"/>
        </w:rPr>
        <w:t>核</w:t>
      </w:r>
      <w:r>
        <w:rPr>
          <w:rStyle w:val="13"/>
          <w:rFonts w:hint="default"/>
          <w:lang w:val="en-US" w:eastAsia="zh-CN"/>
        </w:rPr>
        <w:t>验公示。</w:t>
      </w:r>
      <w:r>
        <w:rPr>
          <w:rFonts w:hint="default" w:ascii="仿宋" w:hAnsi="仿宋" w:eastAsia="仿宋" w:cs="仿宋"/>
          <w:spacing w:val="-6"/>
          <w:kern w:val="2"/>
          <w:sz w:val="32"/>
          <w:szCs w:val="32"/>
          <w:lang w:val="en-US" w:eastAsia="zh-CN" w:bidi="ar-SA"/>
        </w:rPr>
        <w:t>对受理的</w:t>
      </w:r>
      <w:r>
        <w:rPr>
          <w:rFonts w:hint="eastAsia" w:ascii="仿宋" w:hAnsi="仿宋" w:cs="仿宋"/>
          <w:spacing w:val="-6"/>
          <w:kern w:val="2"/>
          <w:sz w:val="32"/>
          <w:szCs w:val="32"/>
          <w:lang w:val="en-US" w:eastAsia="zh-CN" w:bidi="ar-SA"/>
        </w:rPr>
        <w:t>机具</w:t>
      </w:r>
      <w:r>
        <w:rPr>
          <w:rFonts w:hint="default" w:ascii="仿宋" w:hAnsi="仿宋" w:eastAsia="仿宋" w:cs="仿宋"/>
          <w:spacing w:val="-6"/>
          <w:kern w:val="2"/>
          <w:sz w:val="32"/>
          <w:szCs w:val="32"/>
          <w:lang w:val="en-US" w:eastAsia="zh-CN" w:bidi="ar-SA"/>
        </w:rPr>
        <w:t>，县农业农村局</w:t>
      </w:r>
      <w:r>
        <w:rPr>
          <w:rFonts w:hint="eastAsia" w:ascii="仿宋" w:hAnsi="仿宋" w:eastAsia="仿宋" w:cs="仿宋"/>
          <w:spacing w:val="-6"/>
          <w:kern w:val="2"/>
          <w:sz w:val="32"/>
          <w:szCs w:val="32"/>
          <w:lang w:val="en-US" w:eastAsia="zh-CN" w:bidi="ar-SA"/>
        </w:rPr>
        <w:t>、</w:t>
      </w:r>
      <w:r>
        <w:rPr>
          <w:rFonts w:hint="default" w:ascii="仿宋" w:hAnsi="仿宋" w:eastAsia="仿宋" w:cs="仿宋"/>
          <w:spacing w:val="-6"/>
          <w:kern w:val="2"/>
          <w:sz w:val="32"/>
          <w:szCs w:val="32"/>
          <w:lang w:val="en-US" w:eastAsia="zh-CN" w:bidi="ar-SA"/>
        </w:rPr>
        <w:t>相关乡镇应于13个工作日内完成相关核验工作，并在四川省农机购置补贴管理系统信息公开栏实时公布补贴申请信息</w:t>
      </w:r>
      <w:r>
        <w:rPr>
          <w:rFonts w:hint="eastAsia" w:ascii="仿宋" w:hAnsi="仿宋" w:eastAsia="仿宋" w:cs="仿宋"/>
          <w:spacing w:val="-6"/>
          <w:kern w:val="2"/>
          <w:sz w:val="32"/>
          <w:szCs w:val="32"/>
          <w:lang w:val="en-US" w:eastAsia="zh-CN" w:bidi="ar-SA"/>
        </w:rPr>
        <w:t>，</w:t>
      </w:r>
      <w:r>
        <w:rPr>
          <w:rFonts w:hint="eastAsia" w:ascii="仿宋" w:hAnsi="仿宋" w:cs="仿宋"/>
          <w:spacing w:val="-6"/>
          <w:kern w:val="2"/>
          <w:sz w:val="32"/>
          <w:szCs w:val="32"/>
          <w:lang w:val="en-US" w:eastAsia="zh-CN" w:bidi="ar-SA"/>
        </w:rPr>
        <w:t>同时，在购机者所在乡镇进行张榜公示，</w:t>
      </w:r>
      <w:r>
        <w:rPr>
          <w:rFonts w:hint="default" w:ascii="仿宋" w:hAnsi="仿宋" w:eastAsia="仿宋" w:cs="仿宋"/>
          <w:spacing w:val="-6"/>
          <w:kern w:val="2"/>
          <w:sz w:val="32"/>
          <w:szCs w:val="32"/>
          <w:lang w:val="en-US" w:eastAsia="zh-CN" w:bidi="ar-SA"/>
        </w:rPr>
        <w:t>公示时间为5个工作日。</w:t>
      </w:r>
    </w:p>
    <w:p w14:paraId="76E452AF">
      <w:pPr>
        <w:ind w:firstLine="628" w:firstLineChars="200"/>
        <w:outlineLvl w:val="1"/>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乡镇人民政府，应及时对辖区内申报补贴的机具开展全覆盖现场核验（其中</w:t>
      </w:r>
      <w:r>
        <w:rPr>
          <w:rFonts w:hint="default" w:ascii="仿宋" w:hAnsi="仿宋" w:eastAsia="仿宋" w:cs="仿宋"/>
          <w:spacing w:val="-6"/>
          <w:kern w:val="2"/>
          <w:sz w:val="32"/>
          <w:szCs w:val="32"/>
          <w:lang w:val="en-US" w:eastAsia="zh-CN" w:bidi="ar-SA"/>
        </w:rPr>
        <w:t>牌证管理机具凭牌证免于现场核验</w:t>
      </w:r>
      <w:r>
        <w:rPr>
          <w:rFonts w:hint="eastAsia" w:ascii="仿宋" w:hAnsi="仿宋" w:eastAsia="仿宋" w:cs="仿宋"/>
          <w:spacing w:val="-6"/>
          <w:kern w:val="2"/>
          <w:sz w:val="32"/>
          <w:szCs w:val="32"/>
          <w:lang w:val="en-US" w:eastAsia="zh-CN" w:bidi="ar-SA"/>
        </w:rPr>
        <w:t>），如实填写《旺苍县农机购置补贴机具核验表》相关内容并签字盖章，同“农机购置补贴资金申请告知承诺书”报送至县农业农村局。</w:t>
      </w:r>
    </w:p>
    <w:p w14:paraId="047FD1E7">
      <w:pPr>
        <w:ind w:firstLine="628" w:firstLineChars="200"/>
        <w:outlineLvl w:val="1"/>
        <w:rPr>
          <w:rFonts w:hint="default" w:ascii="仿宋" w:hAnsi="仿宋" w:eastAsia="仿宋" w:cs="仿宋"/>
          <w:spacing w:val="-6"/>
          <w:kern w:val="2"/>
          <w:sz w:val="32"/>
          <w:szCs w:val="32"/>
          <w:lang w:val="en-US" w:eastAsia="zh-CN" w:bidi="ar-SA"/>
        </w:rPr>
      </w:pPr>
      <w:r>
        <w:rPr>
          <w:rFonts w:hint="default" w:ascii="仿宋" w:hAnsi="仿宋" w:eastAsia="仿宋" w:cs="仿宋"/>
          <w:spacing w:val="-6"/>
          <w:kern w:val="2"/>
          <w:sz w:val="32"/>
          <w:szCs w:val="32"/>
          <w:lang w:val="en-US" w:eastAsia="zh-CN" w:bidi="ar-SA"/>
        </w:rPr>
        <w:t>补贴机具经核查、公示无误后，乡镇人民政府分管领导及具体负责农机购置补贴工作的责任人要在公示结果栏签字并加盖乡</w:t>
      </w:r>
      <w:r>
        <w:rPr>
          <w:rFonts w:hint="eastAsia" w:ascii="仿宋" w:hAnsi="仿宋" w:eastAsia="仿宋" w:cs="仿宋"/>
          <w:spacing w:val="-6"/>
          <w:kern w:val="2"/>
          <w:sz w:val="32"/>
          <w:szCs w:val="32"/>
          <w:lang w:val="en-US" w:eastAsia="zh-CN" w:bidi="ar-SA"/>
        </w:rPr>
        <w:t>（</w:t>
      </w:r>
      <w:r>
        <w:rPr>
          <w:rFonts w:hint="default" w:ascii="仿宋" w:hAnsi="仿宋" w:eastAsia="仿宋" w:cs="仿宋"/>
          <w:spacing w:val="-6"/>
          <w:kern w:val="2"/>
          <w:sz w:val="32"/>
          <w:szCs w:val="32"/>
          <w:lang w:val="en-US" w:eastAsia="zh-CN" w:bidi="ar-SA"/>
        </w:rPr>
        <w:t>镇</w:t>
      </w:r>
      <w:r>
        <w:rPr>
          <w:rFonts w:hint="eastAsia" w:ascii="仿宋" w:hAnsi="仿宋" w:eastAsia="仿宋" w:cs="仿宋"/>
          <w:spacing w:val="-6"/>
          <w:kern w:val="2"/>
          <w:sz w:val="32"/>
          <w:szCs w:val="32"/>
          <w:lang w:val="en-US" w:eastAsia="zh-CN" w:bidi="ar-SA"/>
        </w:rPr>
        <w:t>）</w:t>
      </w:r>
      <w:r>
        <w:rPr>
          <w:rFonts w:hint="default" w:ascii="仿宋" w:hAnsi="仿宋" w:eastAsia="仿宋" w:cs="仿宋"/>
          <w:spacing w:val="-6"/>
          <w:kern w:val="2"/>
          <w:sz w:val="32"/>
          <w:szCs w:val="32"/>
          <w:lang w:val="en-US" w:eastAsia="zh-CN" w:bidi="ar-SA"/>
        </w:rPr>
        <w:t>人民政府公章</w:t>
      </w:r>
      <w:r>
        <w:rPr>
          <w:rFonts w:hint="eastAsia" w:ascii="仿宋" w:hAnsi="仿宋" w:cs="仿宋"/>
          <w:spacing w:val="-6"/>
          <w:kern w:val="2"/>
          <w:sz w:val="32"/>
          <w:szCs w:val="32"/>
          <w:lang w:val="en-US" w:eastAsia="zh-CN" w:bidi="ar-SA"/>
        </w:rPr>
        <w:t>，</w:t>
      </w:r>
      <w:r>
        <w:rPr>
          <w:rFonts w:hint="default" w:ascii="仿宋" w:hAnsi="仿宋" w:eastAsia="仿宋" w:cs="仿宋"/>
          <w:spacing w:val="-6"/>
          <w:kern w:val="2"/>
          <w:sz w:val="32"/>
          <w:szCs w:val="32"/>
          <w:lang w:val="en-US" w:eastAsia="zh-CN" w:bidi="ar-SA"/>
        </w:rPr>
        <w:t>按批</w:t>
      </w:r>
      <w:r>
        <w:rPr>
          <w:rFonts w:hint="eastAsia" w:ascii="仿宋" w:hAnsi="仿宋" w:eastAsia="仿宋" w:cs="仿宋"/>
          <w:spacing w:val="-6"/>
          <w:kern w:val="2"/>
          <w:sz w:val="32"/>
          <w:szCs w:val="32"/>
          <w:lang w:val="en-US" w:eastAsia="zh-CN" w:bidi="ar-SA"/>
        </w:rPr>
        <w:t>次扫描</w:t>
      </w:r>
      <w:r>
        <w:rPr>
          <w:rFonts w:hint="default" w:ascii="仿宋" w:hAnsi="仿宋" w:eastAsia="仿宋" w:cs="仿宋"/>
          <w:spacing w:val="-6"/>
          <w:kern w:val="2"/>
          <w:sz w:val="32"/>
          <w:szCs w:val="32"/>
          <w:lang w:val="en-US" w:eastAsia="zh-CN" w:bidi="ar-SA"/>
        </w:rPr>
        <w:t>报送</w:t>
      </w:r>
      <w:r>
        <w:rPr>
          <w:rFonts w:hint="eastAsia" w:ascii="仿宋" w:hAnsi="仿宋" w:eastAsia="仿宋" w:cs="仿宋"/>
          <w:spacing w:val="-6"/>
          <w:kern w:val="2"/>
          <w:sz w:val="32"/>
          <w:szCs w:val="32"/>
          <w:lang w:val="en-US" w:eastAsia="zh-CN" w:bidi="ar-SA"/>
        </w:rPr>
        <w:t>至</w:t>
      </w:r>
      <w:r>
        <w:rPr>
          <w:rFonts w:hint="default" w:ascii="仿宋" w:hAnsi="仿宋" w:eastAsia="仿宋" w:cs="仿宋"/>
          <w:spacing w:val="-6"/>
          <w:kern w:val="2"/>
          <w:sz w:val="32"/>
          <w:szCs w:val="32"/>
          <w:lang w:val="en-US" w:eastAsia="zh-CN" w:bidi="ar-SA"/>
        </w:rPr>
        <w:t>县农业农村局</w:t>
      </w:r>
      <w:r>
        <w:rPr>
          <w:rFonts w:hint="eastAsia" w:ascii="仿宋" w:hAnsi="仿宋" w:eastAsia="仿宋" w:cs="仿宋"/>
          <w:spacing w:val="-6"/>
          <w:kern w:val="2"/>
          <w:sz w:val="32"/>
          <w:szCs w:val="32"/>
          <w:lang w:val="en-US" w:eastAsia="zh-CN" w:bidi="ar-SA"/>
        </w:rPr>
        <w:t>备案</w:t>
      </w:r>
      <w:r>
        <w:rPr>
          <w:rFonts w:hint="default" w:ascii="仿宋" w:hAnsi="仿宋" w:eastAsia="仿宋" w:cs="仿宋"/>
          <w:spacing w:val="-6"/>
          <w:kern w:val="2"/>
          <w:sz w:val="32"/>
          <w:szCs w:val="32"/>
          <w:lang w:val="en-US" w:eastAsia="zh-CN" w:bidi="ar-SA"/>
        </w:rPr>
        <w:t>。在核查中，如发现虚假购机，将直接取消补贴。</w:t>
      </w:r>
    </w:p>
    <w:p w14:paraId="26782C11">
      <w:pPr>
        <w:ind w:firstLine="628" w:firstLineChars="200"/>
        <w:outlineLvl w:val="1"/>
        <w:rPr>
          <w:rFonts w:hint="default" w:ascii="仿宋" w:hAnsi="仿宋" w:eastAsia="仿宋" w:cs="仿宋"/>
          <w:color w:val="FF0000"/>
          <w:spacing w:val="-6"/>
          <w:kern w:val="2"/>
          <w:sz w:val="32"/>
          <w:szCs w:val="32"/>
          <w:lang w:val="en-US" w:eastAsia="zh-CN" w:bidi="ar-SA"/>
        </w:rPr>
      </w:pPr>
      <w:r>
        <w:rPr>
          <w:rFonts w:hint="eastAsia" w:ascii="仿宋" w:hAnsi="仿宋" w:cs="仿宋"/>
          <w:spacing w:val="-6"/>
          <w:kern w:val="2"/>
          <w:sz w:val="32"/>
          <w:szCs w:val="32"/>
          <w:lang w:val="en-US" w:eastAsia="zh-CN" w:bidi="ar-SA"/>
        </w:rPr>
        <w:t>县农业农村局应对每批次补贴机具开</w:t>
      </w:r>
      <w:r>
        <w:rPr>
          <w:rFonts w:hint="eastAsia" w:ascii="仿宋" w:hAnsi="仿宋" w:eastAsia="仿宋" w:cs="仿宋"/>
          <w:spacing w:val="-6"/>
          <w:kern w:val="2"/>
          <w:sz w:val="32"/>
          <w:szCs w:val="32"/>
          <w:lang w:val="en-US" w:eastAsia="zh-CN" w:bidi="ar-SA"/>
        </w:rPr>
        <w:t>展动态抽查</w:t>
      </w:r>
      <w:r>
        <w:rPr>
          <w:rFonts w:hint="eastAsia" w:ascii="仿宋" w:hAnsi="仿宋" w:cs="仿宋"/>
          <w:spacing w:val="-6"/>
          <w:kern w:val="2"/>
          <w:sz w:val="32"/>
          <w:szCs w:val="32"/>
          <w:lang w:val="en-US" w:eastAsia="zh-CN" w:bidi="ar-SA"/>
        </w:rPr>
        <w:t>，其中</w:t>
      </w:r>
      <w:r>
        <w:rPr>
          <w:rFonts w:hint="eastAsia" w:ascii="仿宋" w:hAnsi="仿宋" w:eastAsia="仿宋" w:cs="仿宋"/>
          <w:spacing w:val="-6"/>
          <w:kern w:val="2"/>
          <w:sz w:val="32"/>
          <w:szCs w:val="32"/>
          <w:lang w:val="en-US" w:eastAsia="zh-CN" w:bidi="ar-SA"/>
        </w:rPr>
        <w:t>补贴金额≥5000元和四川省农机购置与应用补贴申请办理服务系统强</w:t>
      </w:r>
      <w:r>
        <w:rPr>
          <w:rFonts w:hint="eastAsia" w:ascii="仿宋" w:hAnsi="仿宋" w:eastAsia="仿宋" w:cs="仿宋"/>
          <w:spacing w:val="1"/>
          <w:kern w:val="2"/>
          <w:sz w:val="32"/>
          <w:szCs w:val="32"/>
          <w:lang w:val="en-US" w:eastAsia="zh-CN" w:bidi="ar-SA"/>
        </w:rPr>
        <w:t>制核验的机具，与所在乡镇人民政府一起</w:t>
      </w:r>
      <w:r>
        <w:rPr>
          <w:rFonts w:hint="default" w:ascii="仿宋" w:hAnsi="仿宋" w:eastAsia="仿宋" w:cs="仿宋"/>
          <w:spacing w:val="1"/>
          <w:kern w:val="2"/>
          <w:sz w:val="32"/>
          <w:szCs w:val="32"/>
          <w:lang w:val="en-US" w:eastAsia="zh-CN" w:bidi="ar-SA"/>
        </w:rPr>
        <w:t>逐台</w:t>
      </w:r>
      <w:r>
        <w:rPr>
          <w:rFonts w:hint="eastAsia" w:ascii="仿宋" w:hAnsi="仿宋" w:eastAsia="仿宋" w:cs="仿宋"/>
          <w:spacing w:val="1"/>
          <w:kern w:val="2"/>
          <w:sz w:val="32"/>
          <w:szCs w:val="32"/>
          <w:lang w:val="en-US" w:eastAsia="zh-CN" w:bidi="ar-SA"/>
        </w:rPr>
        <w:t>现场开</w:t>
      </w:r>
      <w:r>
        <w:rPr>
          <w:rFonts w:hint="eastAsia" w:ascii="仿宋" w:hAnsi="仿宋" w:eastAsia="仿宋" w:cs="仿宋"/>
          <w:spacing w:val="-6"/>
          <w:kern w:val="2"/>
          <w:sz w:val="32"/>
          <w:szCs w:val="32"/>
          <w:lang w:val="en-US" w:eastAsia="zh-CN" w:bidi="ar-SA"/>
        </w:rPr>
        <w:t>展</w:t>
      </w:r>
      <w:r>
        <w:rPr>
          <w:rFonts w:hint="default" w:ascii="仿宋" w:hAnsi="仿宋" w:eastAsia="仿宋" w:cs="仿宋"/>
          <w:spacing w:val="-6"/>
          <w:kern w:val="2"/>
          <w:sz w:val="32"/>
          <w:szCs w:val="32"/>
          <w:lang w:val="en-US" w:eastAsia="zh-CN" w:bidi="ar-SA"/>
        </w:rPr>
        <w:t>核验。</w:t>
      </w:r>
    </w:p>
    <w:p w14:paraId="33A9F04A">
      <w:pPr>
        <w:ind w:firstLine="628" w:firstLineChars="200"/>
        <w:outlineLvl w:val="1"/>
        <w:rPr>
          <w:rFonts w:hint="eastAsia" w:ascii="仿宋" w:hAnsi="仿宋" w:eastAsia="仿宋" w:cs="仿宋"/>
          <w:color w:val="auto"/>
          <w:spacing w:val="-6"/>
          <w:kern w:val="2"/>
          <w:sz w:val="32"/>
          <w:szCs w:val="32"/>
          <w:lang w:val="en-US" w:eastAsia="zh-CN" w:bidi="ar-SA"/>
        </w:rPr>
      </w:pPr>
      <w:r>
        <w:rPr>
          <w:rStyle w:val="13"/>
          <w:rFonts w:hint="eastAsia"/>
          <w:lang w:val="en-US" w:eastAsia="zh-CN"/>
        </w:rPr>
        <w:t>（七）</w:t>
      </w:r>
      <w:r>
        <w:rPr>
          <w:rStyle w:val="13"/>
          <w:rFonts w:hint="default"/>
          <w:lang w:val="en-US" w:eastAsia="zh-CN"/>
        </w:rPr>
        <w:t>兑付资金。</w:t>
      </w:r>
      <w:r>
        <w:rPr>
          <w:rFonts w:hint="default" w:ascii="仿宋" w:hAnsi="仿宋" w:eastAsia="仿宋" w:cs="仿宋"/>
          <w:spacing w:val="-6"/>
          <w:kern w:val="2"/>
          <w:sz w:val="32"/>
          <w:szCs w:val="32"/>
          <w:lang w:val="en-US" w:eastAsia="zh-CN" w:bidi="ar-SA"/>
        </w:rPr>
        <w:t>县农业农村</w:t>
      </w:r>
      <w:r>
        <w:rPr>
          <w:rFonts w:hint="eastAsia" w:ascii="仿宋" w:hAnsi="仿宋" w:eastAsia="仿宋" w:cs="仿宋"/>
          <w:spacing w:val="-6"/>
          <w:kern w:val="2"/>
          <w:sz w:val="32"/>
          <w:szCs w:val="32"/>
          <w:lang w:val="en-US" w:eastAsia="zh-CN" w:bidi="ar-SA"/>
        </w:rPr>
        <w:t>局</w:t>
      </w:r>
      <w:r>
        <w:rPr>
          <w:rFonts w:hint="default" w:ascii="仿宋" w:hAnsi="仿宋" w:eastAsia="仿宋" w:cs="仿宋"/>
          <w:spacing w:val="-6"/>
          <w:kern w:val="2"/>
          <w:sz w:val="32"/>
          <w:szCs w:val="32"/>
          <w:lang w:val="en-US" w:eastAsia="zh-CN" w:bidi="ar-SA"/>
        </w:rPr>
        <w:t>在公示完成后5个工作日内，向县级财政部门提交资金兑付申请材料，县财政局应于15个工作日内</w:t>
      </w:r>
      <w:r>
        <w:rPr>
          <w:rFonts w:hint="eastAsia" w:ascii="仿宋" w:hAnsi="仿宋" w:cs="仿宋"/>
          <w:spacing w:val="-6"/>
          <w:kern w:val="2"/>
          <w:sz w:val="32"/>
          <w:szCs w:val="32"/>
          <w:lang w:val="en-US" w:eastAsia="zh-CN" w:bidi="ar-SA"/>
        </w:rPr>
        <w:t>完成</w:t>
      </w:r>
      <w:r>
        <w:rPr>
          <w:rFonts w:hint="default" w:ascii="仿宋" w:hAnsi="仿宋" w:eastAsia="仿宋" w:cs="仿宋"/>
          <w:spacing w:val="-6"/>
          <w:kern w:val="2"/>
          <w:sz w:val="32"/>
          <w:szCs w:val="32"/>
          <w:lang w:val="en-US" w:eastAsia="zh-CN" w:bidi="ar-SA"/>
        </w:rPr>
        <w:t>资金兑付。</w:t>
      </w:r>
      <w:r>
        <w:rPr>
          <w:rFonts w:hint="eastAsia" w:ascii="仿宋" w:hAnsi="仿宋" w:cs="仿宋"/>
          <w:color w:val="auto"/>
          <w:spacing w:val="-6"/>
          <w:kern w:val="2"/>
          <w:sz w:val="32"/>
          <w:szCs w:val="32"/>
          <w:lang w:val="en-US" w:eastAsia="zh-CN" w:bidi="ar-SA"/>
        </w:rPr>
        <w:t>如因</w:t>
      </w:r>
      <w:r>
        <w:rPr>
          <w:rFonts w:hint="default" w:ascii="仿宋" w:hAnsi="仿宋" w:eastAsia="仿宋" w:cs="仿宋"/>
          <w:color w:val="auto"/>
          <w:spacing w:val="-6"/>
          <w:kern w:val="2"/>
          <w:sz w:val="32"/>
          <w:szCs w:val="32"/>
          <w:lang w:val="en-US" w:eastAsia="zh-CN" w:bidi="ar-SA"/>
        </w:rPr>
        <w:t>当年财政补贴资金不</w:t>
      </w:r>
      <w:r>
        <w:rPr>
          <w:rFonts w:hint="eastAsia" w:ascii="仿宋" w:hAnsi="仿宋" w:cs="仿宋"/>
          <w:color w:val="auto"/>
          <w:spacing w:val="-6"/>
          <w:kern w:val="2"/>
          <w:sz w:val="32"/>
          <w:szCs w:val="32"/>
          <w:lang w:val="en-US" w:eastAsia="zh-CN" w:bidi="ar-SA"/>
        </w:rPr>
        <w:t>足时，将</w:t>
      </w:r>
      <w:r>
        <w:rPr>
          <w:rFonts w:hint="default" w:ascii="仿宋" w:hAnsi="仿宋" w:eastAsia="仿宋" w:cs="仿宋"/>
          <w:color w:val="auto"/>
          <w:spacing w:val="-6"/>
          <w:kern w:val="2"/>
          <w:sz w:val="32"/>
          <w:szCs w:val="32"/>
          <w:lang w:val="en-US" w:eastAsia="zh-CN" w:bidi="ar-SA"/>
        </w:rPr>
        <w:t>在下一个年度优先兑付。</w:t>
      </w:r>
    </w:p>
    <w:p w14:paraId="4593F291">
      <w:pPr>
        <w:ind w:firstLine="628" w:firstLineChars="200"/>
        <w:outlineLvl w:val="2"/>
        <w:rPr>
          <w:rFonts w:hint="default" w:ascii="仿宋" w:hAnsi="仿宋" w:eastAsia="仿宋" w:cs="仿宋"/>
          <w:spacing w:val="-6"/>
          <w:kern w:val="2"/>
          <w:sz w:val="32"/>
          <w:szCs w:val="32"/>
          <w:lang w:val="en-US" w:eastAsia="zh-CN" w:bidi="ar-SA"/>
        </w:rPr>
      </w:pPr>
      <w:r>
        <w:rPr>
          <w:rFonts w:hint="default" w:ascii="仿宋" w:hAnsi="仿宋" w:eastAsia="仿宋" w:cs="仿宋"/>
          <w:spacing w:val="-6"/>
          <w:kern w:val="2"/>
          <w:sz w:val="32"/>
          <w:szCs w:val="32"/>
          <w:lang w:val="en-US" w:eastAsia="zh-CN" w:bidi="ar-SA"/>
        </w:rPr>
        <w:t>兑付给个人的农机购置补贴资金通过社会保障卡“一卡通”发放</w:t>
      </w:r>
      <w:r>
        <w:rPr>
          <w:rFonts w:hint="eastAsia" w:ascii="仿宋" w:hAnsi="仿宋" w:cs="仿宋"/>
          <w:spacing w:val="-6"/>
          <w:kern w:val="2"/>
          <w:sz w:val="32"/>
          <w:szCs w:val="32"/>
          <w:lang w:val="en-US" w:eastAsia="zh-CN" w:bidi="ar-SA"/>
        </w:rPr>
        <w:t>；兑付给农业生产经营组织的，通过农业生产经营组织提供的“基本存款账户信息”进行转账发放。</w:t>
      </w:r>
    </w:p>
    <w:p w14:paraId="1F9EA9D9">
      <w:pPr>
        <w:ind w:firstLine="628" w:firstLineChars="200"/>
        <w:outlineLvl w:val="1"/>
        <w:rPr>
          <w:rFonts w:hint="eastAsia" w:ascii="仿宋" w:hAnsi="仿宋" w:eastAsia="仿宋" w:cs="仿宋"/>
          <w:u w:val="single"/>
          <w:lang w:val="en-US" w:eastAsia="zh-CN"/>
        </w:rPr>
      </w:pPr>
      <w:r>
        <w:rPr>
          <w:rStyle w:val="13"/>
          <w:rFonts w:hint="eastAsia"/>
          <w:lang w:val="en-US" w:eastAsia="zh-CN"/>
        </w:rPr>
        <w:t>（</w:t>
      </w:r>
      <w:r>
        <w:rPr>
          <w:rStyle w:val="13"/>
          <w:rFonts w:hint="eastAsia"/>
          <w:lang w:val="en-US" w:eastAsia="zh-CN"/>
        </w:rPr>
        <w:t>八</w:t>
      </w:r>
      <w:r>
        <w:rPr>
          <w:rStyle w:val="13"/>
          <w:rFonts w:hint="eastAsia"/>
          <w:lang w:val="en-US" w:eastAsia="zh-CN"/>
        </w:rPr>
        <w:t>）</w:t>
      </w:r>
      <w:r>
        <w:rPr>
          <w:rStyle w:val="13"/>
          <w:rFonts w:hint="default"/>
          <w:lang w:val="en-US" w:eastAsia="zh-CN"/>
        </w:rPr>
        <w:t>档案管理。</w:t>
      </w:r>
      <w:r>
        <w:rPr>
          <w:rFonts w:hint="eastAsia" w:ascii="仿宋" w:hAnsi="仿宋" w:eastAsia="仿宋" w:cs="仿宋"/>
          <w:spacing w:val="-6"/>
          <w:kern w:val="2"/>
          <w:sz w:val="32"/>
          <w:szCs w:val="32"/>
          <w:lang w:val="en-US" w:eastAsia="zh-CN" w:bidi="ar-SA"/>
        </w:rPr>
        <w:t>县农业农村局</w:t>
      </w:r>
      <w:r>
        <w:rPr>
          <w:rFonts w:hint="eastAsia" w:ascii="仿宋" w:hAnsi="仿宋" w:cs="仿宋"/>
          <w:spacing w:val="-6"/>
          <w:kern w:val="2"/>
          <w:sz w:val="32"/>
          <w:szCs w:val="32"/>
          <w:lang w:val="en-US" w:eastAsia="zh-CN" w:bidi="ar-SA"/>
        </w:rPr>
        <w:t>和乡镇负责农机购置补贴相关资料（</w:t>
      </w:r>
      <w:r>
        <w:rPr>
          <w:rFonts w:hint="eastAsia" w:ascii="仿宋" w:hAnsi="仿宋" w:eastAsia="仿宋" w:cs="仿宋"/>
          <w:color w:val="000000"/>
          <w:spacing w:val="-6"/>
          <w:kern w:val="2"/>
          <w:sz w:val="32"/>
          <w:szCs w:val="32"/>
          <w:u w:val="none"/>
          <w:lang w:val="en-US" w:eastAsia="zh-CN" w:bidi="ar-SA"/>
        </w:rPr>
        <w:t>结算明细表</w:t>
      </w:r>
      <w:r>
        <w:rPr>
          <w:rFonts w:hint="eastAsia" w:ascii="仿宋" w:hAnsi="仿宋" w:cs="仿宋"/>
          <w:color w:val="000000"/>
          <w:spacing w:val="-6"/>
          <w:kern w:val="2"/>
          <w:sz w:val="32"/>
          <w:szCs w:val="32"/>
          <w:u w:val="none"/>
          <w:lang w:val="en-US" w:eastAsia="zh-CN" w:bidi="ar-SA"/>
        </w:rPr>
        <w:t>（分批次）</w:t>
      </w:r>
      <w:r>
        <w:rPr>
          <w:rFonts w:hint="eastAsia" w:ascii="仿宋" w:hAnsi="仿宋" w:eastAsia="仿宋" w:cs="仿宋"/>
          <w:color w:val="000000"/>
          <w:spacing w:val="-6"/>
          <w:kern w:val="2"/>
          <w:sz w:val="32"/>
          <w:szCs w:val="32"/>
          <w:u w:val="none"/>
          <w:lang w:val="en-US" w:eastAsia="zh-CN" w:bidi="ar-SA"/>
        </w:rPr>
        <w:t>、旺苍县农机购置补贴机具核验表、公示结果表</w:t>
      </w:r>
      <w:r>
        <w:rPr>
          <w:rFonts w:hint="eastAsia" w:ascii="仿宋" w:hAnsi="仿宋" w:cs="仿宋"/>
          <w:color w:val="000000"/>
          <w:spacing w:val="-6"/>
          <w:kern w:val="2"/>
          <w:sz w:val="32"/>
          <w:szCs w:val="32"/>
          <w:u w:val="none"/>
          <w:lang w:val="en-US" w:eastAsia="zh-CN" w:bidi="ar-SA"/>
        </w:rPr>
        <w:t>等</w:t>
      </w:r>
      <w:r>
        <w:rPr>
          <w:rFonts w:hint="eastAsia" w:ascii="仿宋" w:hAnsi="仿宋" w:eastAsia="仿宋" w:cs="仿宋"/>
          <w:color w:val="000000"/>
          <w:spacing w:val="-6"/>
          <w:kern w:val="2"/>
          <w:sz w:val="32"/>
          <w:szCs w:val="32"/>
          <w:u w:val="none"/>
          <w:lang w:val="en-US" w:eastAsia="zh-CN" w:bidi="ar-SA"/>
        </w:rPr>
        <w:t>）</w:t>
      </w:r>
      <w:r>
        <w:rPr>
          <w:rFonts w:hint="eastAsia" w:ascii="仿宋" w:hAnsi="仿宋" w:cs="仿宋"/>
          <w:spacing w:val="-6"/>
          <w:kern w:val="2"/>
          <w:sz w:val="32"/>
          <w:szCs w:val="32"/>
          <w:lang w:val="en-US" w:eastAsia="zh-CN" w:bidi="ar-SA"/>
        </w:rPr>
        <w:t>归</w:t>
      </w:r>
      <w:r>
        <w:rPr>
          <w:rFonts w:hint="eastAsia" w:ascii="仿宋" w:hAnsi="仿宋" w:eastAsia="仿宋" w:cs="仿宋"/>
          <w:spacing w:val="-6"/>
          <w:kern w:val="2"/>
          <w:sz w:val="32"/>
          <w:szCs w:val="32"/>
          <w:lang w:val="en-US" w:eastAsia="zh-CN" w:bidi="ar-SA"/>
        </w:rPr>
        <w:t>档工作，做到资料齐全、管理规范</w:t>
      </w:r>
      <w:r>
        <w:rPr>
          <w:rFonts w:hint="eastAsia" w:ascii="仿宋" w:hAnsi="仿宋" w:cs="仿宋"/>
          <w:spacing w:val="-6"/>
          <w:kern w:val="2"/>
          <w:sz w:val="32"/>
          <w:szCs w:val="32"/>
          <w:lang w:val="en-US" w:eastAsia="zh-CN" w:bidi="ar-SA"/>
        </w:rPr>
        <w:t>。</w:t>
      </w:r>
    </w:p>
    <w:p w14:paraId="68D42DD3">
      <w:pPr>
        <w:ind w:firstLine="628" w:firstLineChars="200"/>
        <w:outlineLvl w:val="0"/>
        <w:rPr>
          <w:rStyle w:val="12"/>
          <w:rFonts w:hint="eastAsia"/>
          <w:lang w:val="en-US" w:eastAsia="zh-CN"/>
        </w:rPr>
      </w:pPr>
      <w:r>
        <w:rPr>
          <w:rStyle w:val="12"/>
          <w:rFonts w:hint="eastAsia"/>
          <w:lang w:val="en-US" w:eastAsia="zh-CN"/>
        </w:rPr>
        <w:t>五、保障措施</w:t>
      </w:r>
    </w:p>
    <w:p w14:paraId="4F3E65DC">
      <w:pPr>
        <w:ind w:firstLine="628" w:firstLineChars="200"/>
        <w:outlineLvl w:val="1"/>
        <w:rPr>
          <w:rFonts w:hint="eastAsia" w:ascii="仿宋_GB2312" w:hAnsi="仿宋_GB2312" w:eastAsia="仿宋_GB2312" w:cs="仿宋_GB2312"/>
          <w:spacing w:val="-6"/>
          <w:kern w:val="2"/>
          <w:sz w:val="32"/>
          <w:szCs w:val="32"/>
          <w:lang w:val="en-US" w:eastAsia="zh-CN" w:bidi="ar-SA"/>
        </w:rPr>
      </w:pPr>
      <w:r>
        <w:rPr>
          <w:rStyle w:val="13"/>
          <w:rFonts w:hint="eastAsia"/>
          <w:lang w:val="en-US" w:eastAsia="zh-CN"/>
        </w:rPr>
        <w:t>（一）加强组织领导，明确责任分工。</w:t>
      </w:r>
      <w:r>
        <w:rPr>
          <w:rFonts w:hint="eastAsia" w:ascii="仿宋_GB2312" w:hAnsi="仿宋_GB2312" w:eastAsia="仿宋_GB2312" w:cs="仿宋_GB2312"/>
          <w:spacing w:val="-6"/>
          <w:kern w:val="2"/>
          <w:sz w:val="32"/>
          <w:szCs w:val="32"/>
          <w:lang w:val="en-US" w:eastAsia="zh-CN" w:bidi="ar-SA"/>
        </w:rPr>
        <w:t>县农业农村局负责全县农机购置补贴政策的具体实施；县财政局负责补贴资金的拨付，会同县农业农村局加强补贴资金绩效管理和做出违规补贴资金的处理；各乡镇负责辖区内农机购置补贴政策的宣传，参与补贴申请受</w:t>
      </w:r>
      <w:r>
        <w:rPr>
          <w:rFonts w:hint="eastAsia" w:ascii="仿宋_GB2312" w:hAnsi="仿宋_GB2312" w:eastAsia="仿宋_GB2312" w:cs="仿宋_GB2312"/>
          <w:spacing w:val="1"/>
          <w:kern w:val="2"/>
          <w:sz w:val="32"/>
          <w:szCs w:val="32"/>
          <w:lang w:val="en-US" w:eastAsia="zh-CN" w:bidi="ar-SA"/>
        </w:rPr>
        <w:t>理、资格审核、受益公示、机具核验和建立补贴机具台账</w:t>
      </w:r>
      <w:r>
        <w:rPr>
          <w:rFonts w:hint="eastAsia" w:ascii="仿宋_GB2312" w:hAnsi="仿宋_GB2312" w:eastAsia="仿宋_GB2312" w:cs="仿宋_GB2312"/>
          <w:spacing w:val="-6"/>
          <w:kern w:val="2"/>
          <w:sz w:val="32"/>
          <w:szCs w:val="32"/>
          <w:lang w:val="en-US" w:eastAsia="zh-CN" w:bidi="ar-SA"/>
        </w:rPr>
        <w:t>档案等。</w:t>
      </w:r>
    </w:p>
    <w:p w14:paraId="091DA0D2">
      <w:pPr>
        <w:ind w:firstLine="628" w:firstLineChars="200"/>
        <w:outlineLvl w:val="1"/>
        <w:rPr>
          <w:rFonts w:hint="eastAsia" w:ascii="仿宋" w:hAnsi="仿宋" w:eastAsia="仿宋" w:cs="仿宋"/>
          <w:spacing w:val="-6"/>
          <w:kern w:val="2"/>
          <w:sz w:val="32"/>
          <w:szCs w:val="32"/>
          <w:lang w:val="en-US" w:eastAsia="zh-CN" w:bidi="ar-SA"/>
        </w:rPr>
      </w:pPr>
      <w:r>
        <w:rPr>
          <w:rStyle w:val="13"/>
          <w:rFonts w:hint="eastAsia"/>
          <w:lang w:val="en-US" w:eastAsia="zh-CN"/>
        </w:rPr>
        <w:t>（二）强化政策宣传，加大信息公开。</w:t>
      </w:r>
      <w:r>
        <w:rPr>
          <w:rFonts w:hint="eastAsia" w:ascii="仿宋_GB2312" w:hAnsi="仿宋_GB2312" w:eastAsia="仿宋_GB2312" w:cs="仿宋_GB2312"/>
          <w:spacing w:val="-6"/>
          <w:kern w:val="2"/>
          <w:sz w:val="32"/>
          <w:szCs w:val="32"/>
          <w:lang w:val="en-US" w:eastAsia="zh-CN" w:bidi="ar-SA"/>
        </w:rPr>
        <w:t>县级部门要适时将实施方案、补贴一览表、操作程序、补贴机具信息、补贴资金申请进度和享受补贴购机者信息、投诉咨询方式、违规查处结果等在四川省农机购置补贴管理系统信息公开栏进行公开，自觉接受社会监督。各乡镇要加强补贴政策宣传，通过广播、微信等多种宣传方式，全方位开展宣传解读，扩大社会公众知晓度。</w:t>
      </w:r>
    </w:p>
    <w:p w14:paraId="6C72A661">
      <w:pPr>
        <w:ind w:firstLine="628" w:firstLineChars="200"/>
        <w:outlineLvl w:val="1"/>
        <w:rPr>
          <w:rFonts w:hint="eastAsia" w:ascii="仿宋_GB2312" w:hAnsi="仿宋_GB2312" w:eastAsia="仿宋_GB2312" w:cs="仿宋_GB2312"/>
          <w:color w:val="FF0000"/>
          <w:spacing w:val="-6"/>
          <w:kern w:val="2"/>
          <w:sz w:val="32"/>
          <w:szCs w:val="32"/>
          <w:lang w:val="en-US" w:eastAsia="zh-CN" w:bidi="ar-SA"/>
        </w:rPr>
      </w:pPr>
      <w:r>
        <w:rPr>
          <w:rStyle w:val="13"/>
          <w:rFonts w:hint="eastAsia"/>
          <w:lang w:val="en-US" w:eastAsia="zh-CN"/>
        </w:rPr>
        <w:t>（三）严格监督管理，严惩违规行为。</w:t>
      </w:r>
      <w:r>
        <w:rPr>
          <w:rFonts w:hint="eastAsia" w:ascii="仿宋_GB2312" w:hAnsi="仿宋_GB2312" w:eastAsia="仿宋_GB2312" w:cs="仿宋_GB2312"/>
          <w:spacing w:val="-6"/>
          <w:kern w:val="2"/>
          <w:sz w:val="32"/>
          <w:szCs w:val="32"/>
          <w:lang w:val="en-US" w:eastAsia="zh-CN" w:bidi="ar-SA"/>
        </w:rPr>
        <w:t>县农业农村局牵头完善补贴相关工作机制，严处失信违规主体，对套取、骗取补贴资金的将依法依规处理。咨询投诉举报电话，县农业农村局：0839-6203048，县财政局：0839-4220587。</w:t>
      </w:r>
    </w:p>
    <w:p w14:paraId="69B6D979">
      <w:pPr>
        <w:pStyle w:val="6"/>
        <w:ind w:firstLine="628"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附件：1.</w:t>
      </w:r>
      <w:r>
        <w:rPr>
          <w:rFonts w:hint="eastAsia" w:ascii="仿宋_GB2312" w:hAnsi="仿宋_GB2312" w:eastAsia="仿宋_GB2312" w:cs="仿宋_GB2312"/>
          <w:spacing w:val="-23"/>
          <w:sz w:val="32"/>
          <w:lang w:val="en-US" w:eastAsia="zh-CN"/>
        </w:rPr>
        <w:t>四川省2024—2026年农机购置与应用补贴机具种类范围</w:t>
      </w:r>
    </w:p>
    <w:p w14:paraId="7C6D9A25">
      <w:pPr>
        <w:pStyle w:val="6"/>
        <w:numPr>
          <w:ilvl w:val="0"/>
          <w:numId w:val="0"/>
        </w:numPr>
        <w:ind w:firstLine="1570" w:firstLineChars="500"/>
        <w:rPr>
          <w:rFonts w:hint="eastAsia" w:ascii="仿宋_GB2312" w:hAnsi="仿宋_GB2312" w:eastAsia="仿宋_GB2312" w:cs="仿宋_GB2312"/>
          <w:lang w:val="en-US" w:eastAsia="zh-CN"/>
        </w:rPr>
      </w:pPr>
      <w:r>
        <w:rPr>
          <w:rFonts w:hint="eastAsia" w:ascii="仿宋_GB2312" w:hAnsi="仿宋_GB2312" w:eastAsia="仿宋_GB2312" w:cs="仿宋_GB2312"/>
          <w:u w:val="none"/>
          <w:lang w:val="en-US" w:eastAsia="zh-CN"/>
        </w:rPr>
        <w:t>2.</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spacing w:val="-23"/>
          <w:sz w:val="32"/>
          <w:lang w:val="en-US" w:eastAsia="zh-CN"/>
        </w:rPr>
        <w:t>年度旺苍县享受农机购置与应用补贴的购机者信息表</w:t>
      </w:r>
    </w:p>
    <w:p w14:paraId="27EB64EF">
      <w:pPr>
        <w:ind w:firstLine="1570" w:firstLineChars="5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spacing w:val="0"/>
          <w:sz w:val="32"/>
          <w:lang w:val="en-US" w:eastAsia="zh-CN"/>
        </w:rPr>
        <w:t>旺苍县农机购置补贴机具核验表</w:t>
      </w:r>
    </w:p>
    <w:p w14:paraId="2857A1DC">
      <w:pPr>
        <w:pStyle w:val="6"/>
        <w:rPr>
          <w:rFonts w:hint="eastAsia"/>
          <w:lang w:val="en-US" w:eastAsia="zh-CN"/>
        </w:rPr>
      </w:pPr>
    </w:p>
    <w:p w14:paraId="1147CF69">
      <w:pPr>
        <w:pStyle w:val="7"/>
        <w:spacing w:line="365" w:lineRule="auto"/>
      </w:pPr>
    </w:p>
    <w:p w14:paraId="040DD25A">
      <w:pPr>
        <w:pStyle w:val="7"/>
        <w:spacing w:line="365" w:lineRule="auto"/>
      </w:pPr>
    </w:p>
    <w:p w14:paraId="1AEAD649">
      <w:pPr>
        <w:pStyle w:val="7"/>
        <w:spacing w:line="365" w:lineRule="auto"/>
      </w:pPr>
    </w:p>
    <w:p w14:paraId="19957468">
      <w:pPr>
        <w:pStyle w:val="7"/>
        <w:spacing w:line="365" w:lineRule="auto"/>
      </w:pPr>
    </w:p>
    <w:p w14:paraId="1042EAE9">
      <w:pPr>
        <w:pStyle w:val="7"/>
        <w:spacing w:line="365" w:lineRule="auto"/>
      </w:pPr>
    </w:p>
    <w:p w14:paraId="1A32AD66">
      <w:pPr>
        <w:pStyle w:val="7"/>
        <w:spacing w:line="314" w:lineRule="auto"/>
        <w:rPr>
          <w:rFonts w:hint="eastAsia" w:ascii="方正楷体_GB2312" w:hAnsi="方正楷体_GB2312" w:eastAsia="方正楷体_GB2312" w:cs="方正楷体_GB2312"/>
          <w:spacing w:val="8"/>
          <w:sz w:val="32"/>
          <w:szCs w:val="32"/>
          <w:lang w:val="en-US" w:eastAsia="zh-CN"/>
        </w:rPr>
      </w:pPr>
      <w:r>
        <w:rPr>
          <w:rFonts w:hint="eastAsia" w:ascii="方正楷体_GB2312" w:hAnsi="方正楷体_GB2312" w:eastAsia="方正楷体_GB2312" w:cs="方正楷体_GB2312"/>
          <w:spacing w:val="8"/>
          <w:sz w:val="32"/>
          <w:szCs w:val="32"/>
          <w:lang w:val="en-US" w:eastAsia="zh-CN"/>
        </w:rPr>
        <w:t>附件1</w:t>
      </w:r>
    </w:p>
    <w:p w14:paraId="58FBA737">
      <w:pPr>
        <w:pStyle w:val="7"/>
        <w:keepNext w:val="0"/>
        <w:keepLines w:val="0"/>
        <w:pageBreakBefore w:val="0"/>
        <w:widowControl w:val="0"/>
        <w:kinsoku/>
        <w:wordWrap/>
        <w:overflowPunct w:val="0"/>
        <w:topLinePunct/>
        <w:autoSpaceDE/>
        <w:autoSpaceDN/>
        <w:bidi w:val="0"/>
        <w:adjustRightInd w:val="0"/>
        <w:snapToGrid/>
        <w:spacing w:line="560" w:lineRule="exact"/>
        <w:ind w:left="0"/>
        <w:jc w:val="center"/>
        <w:textAlignment w:val="auto"/>
        <w:rPr>
          <w:rFonts w:hint="eastAsia" w:ascii="微软雅黑" w:hAnsi="微软雅黑" w:eastAsia="微软雅黑" w:cs="微软雅黑"/>
          <w:spacing w:val="8"/>
          <w:sz w:val="43"/>
          <w:szCs w:val="43"/>
        </w:rPr>
      </w:pPr>
      <w:r>
        <w:rPr>
          <w:rFonts w:hint="eastAsia" w:ascii="微软雅黑" w:hAnsi="微软雅黑" w:eastAsia="微软雅黑" w:cs="微软雅黑"/>
          <w:spacing w:val="8"/>
          <w:sz w:val="43"/>
          <w:szCs w:val="43"/>
        </w:rPr>
        <w:t>四川省2024—2026年农机购置与应用</w:t>
      </w:r>
    </w:p>
    <w:p w14:paraId="69E4F9B8">
      <w:pPr>
        <w:pStyle w:val="7"/>
        <w:keepNext w:val="0"/>
        <w:keepLines w:val="0"/>
        <w:pageBreakBefore w:val="0"/>
        <w:widowControl w:val="0"/>
        <w:kinsoku/>
        <w:wordWrap/>
        <w:overflowPunct w:val="0"/>
        <w:topLinePunct/>
        <w:autoSpaceDE/>
        <w:autoSpaceDN/>
        <w:bidi w:val="0"/>
        <w:adjustRightInd w:val="0"/>
        <w:snapToGrid/>
        <w:spacing w:line="560" w:lineRule="exact"/>
        <w:ind w:left="0"/>
        <w:jc w:val="center"/>
        <w:textAlignment w:val="auto"/>
        <w:rPr>
          <w:rFonts w:ascii="微软雅黑" w:hAnsi="微软雅黑" w:eastAsia="微软雅黑" w:cs="微软雅黑"/>
          <w:sz w:val="43"/>
          <w:szCs w:val="43"/>
        </w:rPr>
      </w:pPr>
      <w:r>
        <w:rPr>
          <w:rFonts w:hint="eastAsia" w:ascii="微软雅黑" w:hAnsi="微软雅黑" w:eastAsia="微软雅黑" w:cs="微软雅黑"/>
          <w:spacing w:val="8"/>
          <w:sz w:val="43"/>
          <w:szCs w:val="43"/>
        </w:rPr>
        <w:t>补贴</w:t>
      </w:r>
      <w:r>
        <w:rPr>
          <w:rFonts w:ascii="微软雅黑" w:hAnsi="微软雅黑" w:eastAsia="微软雅黑" w:cs="微软雅黑"/>
          <w:spacing w:val="8"/>
          <w:sz w:val="43"/>
          <w:szCs w:val="43"/>
        </w:rPr>
        <w:t>机具种类范围</w:t>
      </w:r>
    </w:p>
    <w:p w14:paraId="11E0CEE7">
      <w:pPr>
        <w:keepNext w:val="0"/>
        <w:keepLines w:val="0"/>
        <w:pageBreakBefore w:val="0"/>
        <w:widowControl w:val="0"/>
        <w:kinsoku/>
        <w:wordWrap/>
        <w:overflowPunct w:val="0"/>
        <w:topLinePunct/>
        <w:autoSpaceDE/>
        <w:autoSpaceDN/>
        <w:bidi w:val="0"/>
        <w:adjustRightInd w:val="0"/>
        <w:snapToGrid/>
        <w:spacing w:line="560" w:lineRule="exact"/>
        <w:ind w:left="0"/>
        <w:jc w:val="center"/>
        <w:textAlignment w:val="auto"/>
        <w:rPr>
          <w:rFonts w:ascii="仿宋" w:hAnsi="仿宋" w:eastAsia="仿宋" w:cs="仿宋"/>
          <w:sz w:val="31"/>
          <w:szCs w:val="31"/>
        </w:rPr>
      </w:pPr>
      <w:r>
        <w:rPr>
          <w:rFonts w:ascii="仿宋" w:hAnsi="仿宋" w:eastAsia="仿宋" w:cs="仿宋"/>
          <w:spacing w:val="2"/>
          <w:sz w:val="31"/>
          <w:szCs w:val="31"/>
        </w:rPr>
        <w:t>（</w:t>
      </w:r>
      <w:r>
        <w:rPr>
          <w:rFonts w:ascii="Times New Roman" w:hAnsi="Times New Roman" w:eastAsia="Times New Roman" w:cs="Times New Roman"/>
          <w:spacing w:val="2"/>
          <w:sz w:val="31"/>
          <w:szCs w:val="31"/>
        </w:rPr>
        <w:t>22</w:t>
      </w:r>
      <w:r>
        <w:rPr>
          <w:rFonts w:ascii="仿宋" w:hAnsi="仿宋" w:eastAsia="仿宋" w:cs="仿宋"/>
          <w:spacing w:val="2"/>
          <w:sz w:val="31"/>
          <w:szCs w:val="31"/>
        </w:rPr>
        <w:t>大类</w:t>
      </w:r>
      <w:r>
        <w:rPr>
          <w:rFonts w:ascii="Times New Roman" w:hAnsi="Times New Roman" w:eastAsia="Times New Roman" w:cs="Times New Roman"/>
          <w:spacing w:val="2"/>
          <w:sz w:val="31"/>
          <w:szCs w:val="31"/>
        </w:rPr>
        <w:t>41</w:t>
      </w:r>
      <w:r>
        <w:rPr>
          <w:rFonts w:ascii="仿宋" w:hAnsi="仿宋" w:eastAsia="仿宋" w:cs="仿宋"/>
          <w:spacing w:val="2"/>
          <w:sz w:val="31"/>
          <w:szCs w:val="31"/>
        </w:rPr>
        <w:t>个小类</w:t>
      </w:r>
      <w:r>
        <w:rPr>
          <w:rFonts w:ascii="Times New Roman" w:hAnsi="Times New Roman" w:eastAsia="Times New Roman" w:cs="Times New Roman"/>
          <w:spacing w:val="2"/>
          <w:sz w:val="31"/>
          <w:szCs w:val="31"/>
        </w:rPr>
        <w:t>101</w:t>
      </w:r>
      <w:r>
        <w:rPr>
          <w:rFonts w:ascii="仿宋" w:hAnsi="仿宋" w:eastAsia="仿宋" w:cs="仿宋"/>
          <w:spacing w:val="2"/>
          <w:sz w:val="31"/>
          <w:szCs w:val="31"/>
        </w:rPr>
        <w:t>个品目）</w:t>
      </w:r>
    </w:p>
    <w:p w14:paraId="4BE584D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pPr>
    </w:p>
    <w:p w14:paraId="789943D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1.耕整地机械</w:t>
      </w:r>
    </w:p>
    <w:p w14:paraId="22808C9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1.1耕地机械</w:t>
      </w:r>
    </w:p>
    <w:p w14:paraId="301C607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1.1.1犁</w:t>
      </w:r>
    </w:p>
    <w:p w14:paraId="3BE5E30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1.1.2旋耕机</w:t>
      </w:r>
    </w:p>
    <w:p w14:paraId="422BEB52">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1.1.3微型耕耘机</w:t>
      </w:r>
    </w:p>
    <w:p w14:paraId="0119061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1.1.4耕整机</w:t>
      </w:r>
    </w:p>
    <w:p w14:paraId="31162F1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1.1.5深松机</w:t>
      </w:r>
    </w:p>
    <w:p w14:paraId="2A7D318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1.1.6开沟机</w:t>
      </w:r>
    </w:p>
    <w:p w14:paraId="45AD162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1.2整地机械</w:t>
      </w:r>
    </w:p>
    <w:p w14:paraId="7B441AE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1.2.1耙（限圆盘耙、驱动耙）</w:t>
      </w:r>
    </w:p>
    <w:p w14:paraId="061C63A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1.2.2埋茬起浆机</w:t>
      </w:r>
    </w:p>
    <w:p w14:paraId="57D9668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1.2.3起垄机</w:t>
      </w:r>
    </w:p>
    <w:p w14:paraId="434ABFA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1.2.4筑埂机</w:t>
      </w:r>
    </w:p>
    <w:p w14:paraId="6F80EB75">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1.2.5铺膜机</w:t>
      </w:r>
    </w:p>
    <w:p w14:paraId="611B3C7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1.3耕整地联合作业机械（可含施肥功能）</w:t>
      </w:r>
    </w:p>
    <w:p w14:paraId="4FD8BA6C">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1.3.1深松整地联合作业机</w:t>
      </w:r>
    </w:p>
    <w:p w14:paraId="13FBD7C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2.种植施肥机械</w:t>
      </w:r>
    </w:p>
    <w:p w14:paraId="62514E4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2.1种子播前处理和育苗机械设备</w:t>
      </w:r>
    </w:p>
    <w:p w14:paraId="1FABF0B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2.1.1育秧（苗）播种设备</w:t>
      </w:r>
    </w:p>
    <w:p w14:paraId="40E1849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2.2播种机械（可含施肥功能）</w:t>
      </w:r>
    </w:p>
    <w:p w14:paraId="586FF93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2.2.1条播机</w:t>
      </w:r>
    </w:p>
    <w:p w14:paraId="1824DD6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2.2.2穴播机</w:t>
      </w:r>
    </w:p>
    <w:p w14:paraId="0224168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2.2.3单粒（精密）播种机</w:t>
      </w:r>
    </w:p>
    <w:p w14:paraId="1F071F66">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2.2.4根（块）茎种子播种机</w:t>
      </w:r>
    </w:p>
    <w:p w14:paraId="67478F6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2.3耕整地播种作业机械（可含施肥功能）</w:t>
      </w:r>
    </w:p>
    <w:p w14:paraId="3B35946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2.3.1旋耕播种机</w:t>
      </w:r>
    </w:p>
    <w:p w14:paraId="1B33E60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2.4栽植机械</w:t>
      </w:r>
    </w:p>
    <w:p w14:paraId="318ABF1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2.4.1插秧机</w:t>
      </w:r>
    </w:p>
    <w:p w14:paraId="10CF40B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2.4.2抛秧机</w:t>
      </w:r>
    </w:p>
    <w:p w14:paraId="456C20D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2.4.3移栽机</w:t>
      </w:r>
    </w:p>
    <w:p w14:paraId="57F85C0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2.5施肥机械</w:t>
      </w:r>
    </w:p>
    <w:p w14:paraId="0E1F3762">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2.5.1撒（抛）肥机</w:t>
      </w:r>
    </w:p>
    <w:p w14:paraId="26BDAB6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2.5.2侧深施肥装置</w:t>
      </w:r>
    </w:p>
    <w:p w14:paraId="23090E46">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3.田间管理机械</w:t>
      </w:r>
    </w:p>
    <w:p w14:paraId="51C74F0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3.1中耕机械</w:t>
      </w:r>
    </w:p>
    <w:p w14:paraId="1178DD2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3.1.1中耕机</w:t>
      </w:r>
    </w:p>
    <w:p w14:paraId="7D26782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3.1.2田园管理机</w:t>
      </w:r>
    </w:p>
    <w:p w14:paraId="1C2C6255">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3.2植保机械</w:t>
      </w:r>
    </w:p>
    <w:p w14:paraId="1FCA0F0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3.2.1喷雾机</w:t>
      </w:r>
    </w:p>
    <w:p w14:paraId="26F63AF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3.2.2农用（植保）无人驾驶航空器（可含撒播等功能）</w:t>
      </w:r>
    </w:p>
    <w:p w14:paraId="5B41FD7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3.3修剪防护管理机械</w:t>
      </w:r>
    </w:p>
    <w:p w14:paraId="710AFC6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3.3.1修剪机</w:t>
      </w:r>
    </w:p>
    <w:p w14:paraId="6BDAE63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3.3.2枝条切碎机</w:t>
      </w:r>
    </w:p>
    <w:p w14:paraId="0028FF8C">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4.灌溉机械</w:t>
      </w:r>
    </w:p>
    <w:p w14:paraId="36C6F5EF">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4.1微灌设备</w:t>
      </w:r>
    </w:p>
    <w:p w14:paraId="0C0210A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4.1.1微喷灌设备</w:t>
      </w:r>
    </w:p>
    <w:p w14:paraId="7855DB82">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4.1.2灌溉首部</w:t>
      </w:r>
    </w:p>
    <w:p w14:paraId="407F450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5.收获机械</w:t>
      </w:r>
    </w:p>
    <w:p w14:paraId="2F993D1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5.1粮食作物收获机械</w:t>
      </w:r>
    </w:p>
    <w:p w14:paraId="0A7A65C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5.1.1割晒机</w:t>
      </w:r>
    </w:p>
    <w:p w14:paraId="7A9633D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5.1.2脱粒机</w:t>
      </w:r>
    </w:p>
    <w:p w14:paraId="5C99D06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5.1.3谷物联合收割机</w:t>
      </w:r>
    </w:p>
    <w:p w14:paraId="1808F99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5.1.4玉米收获机</w:t>
      </w:r>
    </w:p>
    <w:p w14:paraId="334D3575">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5.1.5薯类收获机</w:t>
      </w:r>
    </w:p>
    <w:p w14:paraId="334C7DE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5.2油料作物收获机械</w:t>
      </w:r>
    </w:p>
    <w:p w14:paraId="2F2991DF">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5.2.1花生收获机</w:t>
      </w:r>
    </w:p>
    <w:p w14:paraId="008B8D1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5.2.2油菜籽收获机</w:t>
      </w:r>
    </w:p>
    <w:p w14:paraId="5985D265">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5.2.3大豆收获机</w:t>
      </w:r>
    </w:p>
    <w:p w14:paraId="392AFFE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5.3果菜茶烟草药收获机械</w:t>
      </w:r>
    </w:p>
    <w:p w14:paraId="4F27AA6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5.3.1叶类采收机</w:t>
      </w:r>
    </w:p>
    <w:p w14:paraId="4CC9B82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5.3.2果类收获机</w:t>
      </w:r>
    </w:p>
    <w:p w14:paraId="6A46957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5.3.3根（茎）类收获机</w:t>
      </w:r>
    </w:p>
    <w:p w14:paraId="565325D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5.4秸秆收集处理机械</w:t>
      </w:r>
    </w:p>
    <w:p w14:paraId="06DDF13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5.4.1秸秆粉碎还田机</w:t>
      </w:r>
    </w:p>
    <w:p w14:paraId="0F190CF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5.5收获割台</w:t>
      </w:r>
    </w:p>
    <w:p w14:paraId="2A317F35">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5.5.1玉米收获专用割台</w:t>
      </w:r>
    </w:p>
    <w:p w14:paraId="7654AEF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6.设施种植机械</w:t>
      </w:r>
    </w:p>
    <w:p w14:paraId="30782D36">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6.1食用菌生产设备</w:t>
      </w:r>
    </w:p>
    <w:p w14:paraId="334AE6B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6.1.1菌料灭菌设备</w:t>
      </w:r>
    </w:p>
    <w:p w14:paraId="5B040EA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7.田间监测及作业监控设备</w:t>
      </w:r>
    </w:p>
    <w:p w14:paraId="5837979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7.1田间作业监控设备</w:t>
      </w:r>
    </w:p>
    <w:p w14:paraId="026A1CC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7.1.1辅助驾驶（系统）设备（含渔船用）</w:t>
      </w:r>
    </w:p>
    <w:p w14:paraId="6AF517C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8.种植业废弃物处理设备</w:t>
      </w:r>
    </w:p>
    <w:p w14:paraId="4304C926">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8.1农作物废弃物处理设备</w:t>
      </w:r>
    </w:p>
    <w:p w14:paraId="33F121B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8.1.1秸秆压块（粒、棒）机</w:t>
      </w:r>
    </w:p>
    <w:p w14:paraId="41A6146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9.饲料（草）收获加工运输设备</w:t>
      </w:r>
    </w:p>
    <w:p w14:paraId="70F38EBC">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9.1饲料（草）收获机械</w:t>
      </w:r>
    </w:p>
    <w:p w14:paraId="391D7D16">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9.1.1割草（压扁）机</w:t>
      </w:r>
    </w:p>
    <w:p w14:paraId="03E705C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9.1.2搂草机</w:t>
      </w:r>
    </w:p>
    <w:p w14:paraId="59C8CAB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9.1.3打（压）捆机</w:t>
      </w:r>
    </w:p>
    <w:p w14:paraId="659A90D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9.1.4草捆包膜机</w:t>
      </w:r>
    </w:p>
    <w:p w14:paraId="17C57AD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9.1.5青（黄）饲料收获机</w:t>
      </w:r>
    </w:p>
    <w:p w14:paraId="2896803F">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9.1.6打捆包膜机</w:t>
      </w:r>
    </w:p>
    <w:p w14:paraId="66904EB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9.2饲料（草）加工机械</w:t>
      </w:r>
    </w:p>
    <w:p w14:paraId="567C3BB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9.2.1铡草机</w:t>
      </w:r>
    </w:p>
    <w:p w14:paraId="532E1B7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9.2.2青贮切碎机</w:t>
      </w:r>
    </w:p>
    <w:p w14:paraId="01D2D91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9.2.3饲料（草）粉碎机</w:t>
      </w:r>
    </w:p>
    <w:p w14:paraId="6BDB18A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9.2.4颗粒饲料压制机</w:t>
      </w:r>
    </w:p>
    <w:p w14:paraId="5A0C9DB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9.2.5饲料混合机</w:t>
      </w:r>
    </w:p>
    <w:p w14:paraId="61C567E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9.2.6全混合日粮制备机</w:t>
      </w:r>
    </w:p>
    <w:p w14:paraId="26EFDF5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10.畜禽养殖机械</w:t>
      </w:r>
    </w:p>
    <w:p w14:paraId="7762E93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10.1畜禽养殖成套设备</w:t>
      </w:r>
    </w:p>
    <w:p w14:paraId="2A8C4E66">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10.1.1蜜蜂养殖设备</w:t>
      </w:r>
    </w:p>
    <w:p w14:paraId="534765A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10.2畜禽繁育设备</w:t>
      </w:r>
    </w:p>
    <w:p w14:paraId="4A87BB2C">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10.2.1孵化机</w:t>
      </w:r>
    </w:p>
    <w:p w14:paraId="7A946D6F">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10.3饲养设备</w:t>
      </w:r>
    </w:p>
    <w:p w14:paraId="5D698F4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10.3.1喂（送）料机</w:t>
      </w:r>
    </w:p>
    <w:p w14:paraId="28060C6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11.畜禽产品采集储运设备</w:t>
      </w:r>
    </w:p>
    <w:p w14:paraId="717F45F2">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11.1畜禽产品采集设备</w:t>
      </w:r>
    </w:p>
    <w:p w14:paraId="2C88414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11.1.1挤奶机</w:t>
      </w:r>
    </w:p>
    <w:p w14:paraId="5461BC6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11.1.2散装乳冷藏罐</w:t>
      </w:r>
    </w:p>
    <w:p w14:paraId="1F5F2EEC">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12.畜禽养殖废弃物及病死畜禽处理设备</w:t>
      </w:r>
    </w:p>
    <w:p w14:paraId="75CAC53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12.1畜禽粪污资源化利用设备</w:t>
      </w:r>
    </w:p>
    <w:p w14:paraId="2475D47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12.1.1清粪机</w:t>
      </w:r>
    </w:p>
    <w:p w14:paraId="68E89D4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12.1.2畜禽粪污固液分离机</w:t>
      </w:r>
    </w:p>
    <w:p w14:paraId="50A5899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12.1.3畜禽粪便发酵处理设备</w:t>
      </w:r>
    </w:p>
    <w:p w14:paraId="450B37E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12.1.4畜禽粪便翻堆设备</w:t>
      </w:r>
    </w:p>
    <w:p w14:paraId="4CBA1CC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12.1.5畜禽粪便干燥设备</w:t>
      </w:r>
    </w:p>
    <w:p w14:paraId="542F91CD">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12.1.6沼液沼渣抽排设备</w:t>
      </w:r>
    </w:p>
    <w:p w14:paraId="0BDB333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12.2病死畜禽储运及处理设备</w:t>
      </w:r>
    </w:p>
    <w:p w14:paraId="7E4DAC5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12.2.1病死畜禽处理设备</w:t>
      </w:r>
    </w:p>
    <w:p w14:paraId="1422FCD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13.水产养殖机械</w:t>
      </w:r>
    </w:p>
    <w:p w14:paraId="6565F29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13.1投饲机械</w:t>
      </w:r>
    </w:p>
    <w:p w14:paraId="4814D73F">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13.1.1投（饲）饵机</w:t>
      </w:r>
    </w:p>
    <w:p w14:paraId="7EEAF63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13.2水质调控设备</w:t>
      </w:r>
    </w:p>
    <w:p w14:paraId="6E7F0CC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13.2.1增氧机</w:t>
      </w:r>
    </w:p>
    <w:p w14:paraId="143E23B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13.2.2水质调控监控设备</w:t>
      </w:r>
    </w:p>
    <w:p w14:paraId="7463FC2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14.种子初加工机械</w:t>
      </w:r>
    </w:p>
    <w:p w14:paraId="40AF770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14.1种子初加工机械</w:t>
      </w:r>
    </w:p>
    <w:p w14:paraId="1420DE9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14.1.1种子清选机</w:t>
      </w:r>
    </w:p>
    <w:p w14:paraId="7979E5B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15.粮油糖初加工机械</w:t>
      </w:r>
    </w:p>
    <w:p w14:paraId="0897C31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15.1粮食初加工机械</w:t>
      </w:r>
    </w:p>
    <w:p w14:paraId="7CF54D6C">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15.1.1谷物（粮食）干燥机（烘干机）</w:t>
      </w:r>
    </w:p>
    <w:p w14:paraId="120F975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15.1.2碾米机</w:t>
      </w:r>
    </w:p>
    <w:p w14:paraId="0B9C374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15.1.3粮食色选机</w:t>
      </w:r>
    </w:p>
    <w:p w14:paraId="18FBF86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15.1.4磨浆机</w:t>
      </w:r>
    </w:p>
    <w:p w14:paraId="04B4EA3B">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15.2油料初加工机械</w:t>
      </w:r>
    </w:p>
    <w:p w14:paraId="158EF772">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14.2.1油菜籽干燥机</w:t>
      </w:r>
    </w:p>
    <w:p w14:paraId="0FCDAAD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16.果菜茶初加工机械</w:t>
      </w:r>
    </w:p>
    <w:p w14:paraId="72C9323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16.1果蔬初加工机械</w:t>
      </w:r>
    </w:p>
    <w:p w14:paraId="10AF3D02">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16.1.1果蔬分级机</w:t>
      </w:r>
    </w:p>
    <w:p w14:paraId="5102BD7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16.1.2果蔬清洗机</w:t>
      </w:r>
    </w:p>
    <w:p w14:paraId="6532F47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16.1.3水果打蜡机</w:t>
      </w:r>
    </w:p>
    <w:p w14:paraId="09ABE71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16.1.4果蔬干燥机</w:t>
      </w:r>
    </w:p>
    <w:p w14:paraId="7A30723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16.1.5果蔬冷藏保鲜设备</w:t>
      </w:r>
    </w:p>
    <w:p w14:paraId="578D68AC">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16.2茶叶初加工机械</w:t>
      </w:r>
    </w:p>
    <w:p w14:paraId="4A48645C">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16.2.1茶叶杀青机</w:t>
      </w:r>
    </w:p>
    <w:p w14:paraId="7502EA7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16.2.2茶叶揉捻机</w:t>
      </w:r>
    </w:p>
    <w:p w14:paraId="7DC3B39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16.2.3茶叶理条机</w:t>
      </w:r>
    </w:p>
    <w:p w14:paraId="28B4FE0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16.2.4茶叶炒（烘）干机</w:t>
      </w:r>
    </w:p>
    <w:p w14:paraId="3251959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16.2.5茶叶清选机</w:t>
      </w:r>
    </w:p>
    <w:p w14:paraId="17F4063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16.2.6茶叶色选机</w:t>
      </w:r>
    </w:p>
    <w:p w14:paraId="66F1E15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16.2.7茶叶输送机</w:t>
      </w:r>
    </w:p>
    <w:p w14:paraId="78AB3678">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17.棉麻蚕初加工机械</w:t>
      </w:r>
    </w:p>
    <w:p w14:paraId="041C6DC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17.1麻类初加工机械</w:t>
      </w:r>
    </w:p>
    <w:p w14:paraId="50051CB7">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17.1.1剥（刮）麻机</w:t>
      </w:r>
    </w:p>
    <w:p w14:paraId="54DC1346">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18.农用动力机械</w:t>
      </w:r>
    </w:p>
    <w:p w14:paraId="0F5CAB3C">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18.1拖拉机</w:t>
      </w:r>
    </w:p>
    <w:p w14:paraId="0D7FB04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18.1.1轮式拖拉机</w:t>
      </w:r>
    </w:p>
    <w:p w14:paraId="74731DAF">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18.1.2履带式拖拉机</w:t>
      </w:r>
    </w:p>
    <w:p w14:paraId="62DA46A0">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19.农用搬运机械</w:t>
      </w:r>
    </w:p>
    <w:p w14:paraId="6325B19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19.1农用运输机械</w:t>
      </w:r>
    </w:p>
    <w:p w14:paraId="025F07F2">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19.1.1轨道运输机</w:t>
      </w:r>
    </w:p>
    <w:p w14:paraId="257B0C2E">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20.农用水泵</w:t>
      </w:r>
    </w:p>
    <w:p w14:paraId="71956A39">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20.1农用水泵</w:t>
      </w:r>
    </w:p>
    <w:p w14:paraId="2B718D4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20.1.1潜水电泵</w:t>
      </w:r>
    </w:p>
    <w:p w14:paraId="6220395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20.1.2地面泵（机组）</w:t>
      </w:r>
    </w:p>
    <w:p w14:paraId="51D5D454">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21.设施环境控制设备</w:t>
      </w:r>
    </w:p>
    <w:p w14:paraId="1FEB27D5">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21.1设施环境控制设备</w:t>
      </w:r>
    </w:p>
    <w:p w14:paraId="015FC8F3">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21.1.1加温设备</w:t>
      </w:r>
    </w:p>
    <w:p w14:paraId="198B17E6">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21.1.2湿帘降温设备</w:t>
      </w:r>
    </w:p>
    <w:p w14:paraId="3485FCD1">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22.农田基本建设机械</w:t>
      </w:r>
    </w:p>
    <w:p w14:paraId="3B2B33E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22.1平地机械（限与拖拉机配套）</w:t>
      </w:r>
    </w:p>
    <w:p w14:paraId="0A9532BA">
      <w:pPr>
        <w:pStyle w:val="7"/>
        <w:keepNext w:val="0"/>
        <w:keepLines w:val="0"/>
        <w:pageBreakBefore w:val="0"/>
        <w:widowControl w:val="0"/>
        <w:kinsoku/>
        <w:wordWrap/>
        <w:overflowPunct w:val="0"/>
        <w:topLinePunct/>
        <w:autoSpaceDE/>
        <w:autoSpaceDN/>
        <w:bidi w:val="0"/>
        <w:adjustRightInd w:val="0"/>
        <w:snapToGrid/>
        <w:spacing w:line="560" w:lineRule="exact"/>
        <w:ind w:lef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22.1.1平地机</w:t>
      </w:r>
    </w:p>
    <w:p w14:paraId="26BD4B43">
      <w:pPr>
        <w:pStyle w:val="7"/>
        <w:spacing w:line="314" w:lineRule="auto"/>
        <w:rPr>
          <w:rFonts w:hint="default"/>
          <w:lang w:val="en-US" w:eastAsia="zh-CN"/>
        </w:rPr>
      </w:pPr>
    </w:p>
    <w:p w14:paraId="302851BB">
      <w:pPr>
        <w:pStyle w:val="7"/>
        <w:spacing w:line="314" w:lineRule="auto"/>
        <w:rPr>
          <w:rFonts w:hint="default"/>
          <w:lang w:val="en-US" w:eastAsia="zh-CN"/>
        </w:rPr>
      </w:pPr>
    </w:p>
    <w:p w14:paraId="49065D61">
      <w:pPr>
        <w:pStyle w:val="7"/>
        <w:spacing w:line="314" w:lineRule="auto"/>
        <w:rPr>
          <w:rFonts w:hint="default"/>
          <w:lang w:val="en-US" w:eastAsia="zh-CN"/>
        </w:rPr>
      </w:pPr>
    </w:p>
    <w:p w14:paraId="531788DE">
      <w:pPr>
        <w:pStyle w:val="7"/>
        <w:spacing w:line="314" w:lineRule="auto"/>
        <w:rPr>
          <w:rFonts w:hint="default"/>
          <w:lang w:val="en-US" w:eastAsia="zh-CN"/>
        </w:rPr>
        <w:sectPr>
          <w:headerReference r:id="rId9" w:type="default"/>
          <w:footerReference r:id="rId10" w:type="default"/>
          <w:pgSz w:w="11906" w:h="16838"/>
          <w:pgMar w:top="1962" w:right="1474" w:bottom="1848" w:left="1587" w:header="851" w:footer="1049" w:gutter="0"/>
          <w:pgNumType w:fmt="decimal" w:start="2"/>
          <w:cols w:space="720" w:num="1"/>
          <w:docGrid w:type="linesAndChars" w:linePitch="592" w:charSpace="1229"/>
        </w:sectPr>
      </w:pPr>
    </w:p>
    <w:p w14:paraId="2F8E53AB">
      <w:pPr>
        <w:pStyle w:val="7"/>
        <w:spacing w:line="314" w:lineRule="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附件2</w:t>
      </w:r>
    </w:p>
    <w:p w14:paraId="33D3E267">
      <w:pPr>
        <w:pStyle w:val="7"/>
        <w:spacing w:line="314" w:lineRule="auto"/>
        <w:jc w:val="center"/>
        <w:rPr>
          <w:rFonts w:hint="default"/>
          <w:sz w:val="44"/>
          <w:szCs w:val="44"/>
          <w:lang w:val="en-US" w:eastAsia="zh-CN"/>
        </w:rPr>
      </w:pPr>
      <w:r>
        <w:rPr>
          <w:rStyle w:val="12"/>
          <w:rFonts w:hint="eastAsia"/>
          <w:sz w:val="44"/>
          <w:szCs w:val="44"/>
          <w:u w:val="single"/>
          <w:lang w:val="en-US" w:eastAsia="zh-CN"/>
        </w:rPr>
        <w:t xml:space="preserve">     </w:t>
      </w:r>
      <w:r>
        <w:rPr>
          <w:rStyle w:val="12"/>
          <w:rFonts w:hint="default"/>
          <w:sz w:val="44"/>
          <w:szCs w:val="44"/>
          <w:lang w:val="en-US" w:eastAsia="zh-CN"/>
        </w:rPr>
        <w:t>年度</w:t>
      </w:r>
      <w:r>
        <w:rPr>
          <w:rStyle w:val="12"/>
          <w:rFonts w:hint="eastAsia"/>
          <w:sz w:val="44"/>
          <w:szCs w:val="44"/>
          <w:lang w:val="en-US" w:eastAsia="zh-CN"/>
        </w:rPr>
        <w:t>旺苍</w:t>
      </w:r>
      <w:r>
        <w:rPr>
          <w:rStyle w:val="12"/>
          <w:rFonts w:hint="default"/>
          <w:sz w:val="44"/>
          <w:szCs w:val="44"/>
          <w:lang w:val="en-US" w:eastAsia="zh-CN"/>
        </w:rPr>
        <w:t>县享受农机购置与应用补贴的购机者信息表</w:t>
      </w:r>
    </w:p>
    <w:p w14:paraId="322DEEE7">
      <w:pPr>
        <w:pStyle w:val="7"/>
        <w:spacing w:line="314"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单位：                                                                 时间：     年   月   日</w:t>
      </w:r>
    </w:p>
    <w:tbl>
      <w:tblPr>
        <w:tblStyle w:val="15"/>
        <w:tblW w:w="139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33"/>
        <w:gridCol w:w="992"/>
        <w:gridCol w:w="1116"/>
        <w:gridCol w:w="907"/>
        <w:gridCol w:w="907"/>
        <w:gridCol w:w="907"/>
        <w:gridCol w:w="907"/>
        <w:gridCol w:w="1246"/>
        <w:gridCol w:w="1133"/>
        <w:gridCol w:w="1420"/>
        <w:gridCol w:w="1416"/>
        <w:gridCol w:w="1280"/>
      </w:tblGrid>
      <w:tr w14:paraId="47853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572" w:type="dxa"/>
            <w:vMerge w:val="restart"/>
            <w:tcBorders>
              <w:bottom w:val="nil"/>
            </w:tcBorders>
            <w:noWrap w:val="0"/>
            <w:vAlign w:val="center"/>
          </w:tcPr>
          <w:p w14:paraId="49A5DC97">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3241" w:type="dxa"/>
            <w:gridSpan w:val="3"/>
            <w:noWrap w:val="0"/>
            <w:vAlign w:val="center"/>
          </w:tcPr>
          <w:p w14:paraId="4A42A4CD">
            <w:pPr>
              <w:jc w:val="center"/>
              <w:rPr>
                <w:rFonts w:hint="eastAsia" w:ascii="黑体" w:hAnsi="黑体" w:eastAsia="黑体" w:cs="黑体"/>
                <w:sz w:val="28"/>
                <w:szCs w:val="28"/>
              </w:rPr>
            </w:pPr>
            <w:r>
              <w:rPr>
                <w:rFonts w:hint="eastAsia" w:ascii="黑体" w:hAnsi="黑体" w:eastAsia="黑体" w:cs="黑体"/>
                <w:sz w:val="28"/>
                <w:szCs w:val="28"/>
              </w:rPr>
              <w:t>购机者</w:t>
            </w:r>
          </w:p>
        </w:tc>
        <w:tc>
          <w:tcPr>
            <w:tcW w:w="7427" w:type="dxa"/>
            <w:gridSpan w:val="7"/>
            <w:noWrap w:val="0"/>
            <w:vAlign w:val="center"/>
          </w:tcPr>
          <w:p w14:paraId="45754711">
            <w:pPr>
              <w:jc w:val="center"/>
              <w:rPr>
                <w:rFonts w:hint="eastAsia" w:ascii="黑体" w:hAnsi="黑体" w:eastAsia="黑体" w:cs="黑体"/>
                <w:sz w:val="28"/>
                <w:szCs w:val="28"/>
              </w:rPr>
            </w:pPr>
            <w:r>
              <w:rPr>
                <w:rFonts w:hint="eastAsia" w:ascii="黑体" w:hAnsi="黑体" w:eastAsia="黑体" w:cs="黑体"/>
                <w:sz w:val="28"/>
                <w:szCs w:val="28"/>
              </w:rPr>
              <w:t>补贴机具</w:t>
            </w:r>
          </w:p>
        </w:tc>
        <w:tc>
          <w:tcPr>
            <w:tcW w:w="2696" w:type="dxa"/>
            <w:gridSpan w:val="2"/>
            <w:noWrap w:val="0"/>
            <w:vAlign w:val="center"/>
          </w:tcPr>
          <w:p w14:paraId="02BDDFBB">
            <w:pPr>
              <w:jc w:val="center"/>
              <w:rPr>
                <w:rFonts w:hint="eastAsia" w:ascii="黑体" w:hAnsi="黑体" w:eastAsia="黑体" w:cs="黑体"/>
                <w:sz w:val="28"/>
                <w:szCs w:val="28"/>
              </w:rPr>
            </w:pPr>
            <w:r>
              <w:rPr>
                <w:rFonts w:hint="eastAsia" w:ascii="黑体" w:hAnsi="黑体" w:eastAsia="黑体" w:cs="黑体"/>
                <w:sz w:val="28"/>
                <w:szCs w:val="28"/>
              </w:rPr>
              <w:t>补贴资金</w:t>
            </w:r>
          </w:p>
        </w:tc>
      </w:tr>
      <w:tr w14:paraId="34539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jc w:val="center"/>
        </w:trPr>
        <w:tc>
          <w:tcPr>
            <w:tcW w:w="572" w:type="dxa"/>
            <w:vMerge w:val="continue"/>
            <w:tcBorders>
              <w:top w:val="nil"/>
            </w:tcBorders>
            <w:noWrap w:val="0"/>
            <w:vAlign w:val="center"/>
          </w:tcPr>
          <w:p w14:paraId="571CDB63">
            <w:pPr>
              <w:jc w:val="center"/>
              <w:rPr>
                <w:rFonts w:hint="eastAsia" w:ascii="黑体" w:hAnsi="黑体" w:eastAsia="黑体" w:cs="黑体"/>
                <w:sz w:val="28"/>
                <w:szCs w:val="28"/>
              </w:rPr>
            </w:pPr>
          </w:p>
        </w:tc>
        <w:tc>
          <w:tcPr>
            <w:tcW w:w="1133" w:type="dxa"/>
            <w:noWrap w:val="0"/>
            <w:vAlign w:val="center"/>
          </w:tcPr>
          <w:p w14:paraId="1DA0B198">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所在乡（镇）</w:t>
            </w:r>
          </w:p>
        </w:tc>
        <w:tc>
          <w:tcPr>
            <w:tcW w:w="992" w:type="dxa"/>
            <w:noWrap w:val="0"/>
            <w:vAlign w:val="center"/>
          </w:tcPr>
          <w:p w14:paraId="1D12902D">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所在村组</w:t>
            </w:r>
          </w:p>
        </w:tc>
        <w:tc>
          <w:tcPr>
            <w:tcW w:w="1116" w:type="dxa"/>
            <w:noWrap w:val="0"/>
            <w:vAlign w:val="center"/>
          </w:tcPr>
          <w:p w14:paraId="72D05363">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购机者</w:t>
            </w:r>
          </w:p>
          <w:p w14:paraId="2A933319">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姓名</w:t>
            </w:r>
          </w:p>
        </w:tc>
        <w:tc>
          <w:tcPr>
            <w:tcW w:w="907" w:type="dxa"/>
            <w:noWrap w:val="0"/>
            <w:vAlign w:val="center"/>
          </w:tcPr>
          <w:p w14:paraId="0FA643CB">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机具</w:t>
            </w:r>
          </w:p>
          <w:p w14:paraId="3CD4812B">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品目</w:t>
            </w:r>
          </w:p>
        </w:tc>
        <w:tc>
          <w:tcPr>
            <w:tcW w:w="907" w:type="dxa"/>
            <w:noWrap w:val="0"/>
            <w:vAlign w:val="center"/>
          </w:tcPr>
          <w:p w14:paraId="001DFA66">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生产</w:t>
            </w:r>
          </w:p>
          <w:p w14:paraId="18B5C668">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厂家</w:t>
            </w:r>
          </w:p>
        </w:tc>
        <w:tc>
          <w:tcPr>
            <w:tcW w:w="907" w:type="dxa"/>
            <w:noWrap w:val="0"/>
            <w:vAlign w:val="center"/>
          </w:tcPr>
          <w:p w14:paraId="12EC14A3">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产品</w:t>
            </w:r>
          </w:p>
          <w:p w14:paraId="7266F8C2">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名称</w:t>
            </w:r>
          </w:p>
        </w:tc>
        <w:tc>
          <w:tcPr>
            <w:tcW w:w="907" w:type="dxa"/>
            <w:noWrap w:val="0"/>
            <w:vAlign w:val="center"/>
          </w:tcPr>
          <w:p w14:paraId="64B41332">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购买</w:t>
            </w:r>
          </w:p>
          <w:p w14:paraId="14A23850">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机型</w:t>
            </w:r>
          </w:p>
        </w:tc>
        <w:tc>
          <w:tcPr>
            <w:tcW w:w="1246" w:type="dxa"/>
            <w:noWrap w:val="0"/>
            <w:vAlign w:val="center"/>
          </w:tcPr>
          <w:p w14:paraId="77FE2881">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经销商</w:t>
            </w:r>
          </w:p>
        </w:tc>
        <w:tc>
          <w:tcPr>
            <w:tcW w:w="1133" w:type="dxa"/>
            <w:noWrap w:val="0"/>
            <w:vAlign w:val="center"/>
          </w:tcPr>
          <w:p w14:paraId="4A67148F">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购买数量（台）</w:t>
            </w:r>
          </w:p>
        </w:tc>
        <w:tc>
          <w:tcPr>
            <w:tcW w:w="1420" w:type="dxa"/>
            <w:noWrap w:val="0"/>
            <w:vAlign w:val="center"/>
          </w:tcPr>
          <w:p w14:paraId="0D1F4B9E">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单台销售价格（元）</w:t>
            </w:r>
          </w:p>
        </w:tc>
        <w:tc>
          <w:tcPr>
            <w:tcW w:w="1416" w:type="dxa"/>
            <w:noWrap w:val="0"/>
            <w:vAlign w:val="center"/>
          </w:tcPr>
          <w:p w14:paraId="5650ECCD">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单台补贴额（元）</w:t>
            </w:r>
          </w:p>
        </w:tc>
        <w:tc>
          <w:tcPr>
            <w:tcW w:w="1280" w:type="dxa"/>
            <w:noWrap w:val="0"/>
            <w:vAlign w:val="center"/>
          </w:tcPr>
          <w:p w14:paraId="42BC4FC5">
            <w:pPr>
              <w:keepNext w:val="0"/>
              <w:keepLines w:val="0"/>
              <w:pageBreakBefore w:val="0"/>
              <w:widowControl w:val="0"/>
              <w:kinsoku/>
              <w:wordWrap/>
              <w:overflowPunct w:val="0"/>
              <w:topLinePunct/>
              <w:autoSpaceDE/>
              <w:autoSpaceDN/>
              <w:bidi w:val="0"/>
              <w:adjustRightInd w:val="0"/>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总补贴额（元）</w:t>
            </w:r>
          </w:p>
        </w:tc>
      </w:tr>
      <w:tr w14:paraId="712A9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noWrap w:val="0"/>
            <w:vAlign w:val="center"/>
          </w:tcPr>
          <w:p w14:paraId="63A0AACF"/>
        </w:tc>
        <w:tc>
          <w:tcPr>
            <w:tcW w:w="1133" w:type="dxa"/>
            <w:noWrap w:val="0"/>
            <w:vAlign w:val="center"/>
          </w:tcPr>
          <w:p w14:paraId="0294A37F"/>
        </w:tc>
        <w:tc>
          <w:tcPr>
            <w:tcW w:w="992" w:type="dxa"/>
            <w:noWrap w:val="0"/>
            <w:vAlign w:val="center"/>
          </w:tcPr>
          <w:p w14:paraId="6A4B6A5D"/>
        </w:tc>
        <w:tc>
          <w:tcPr>
            <w:tcW w:w="1116" w:type="dxa"/>
            <w:noWrap w:val="0"/>
            <w:vAlign w:val="center"/>
          </w:tcPr>
          <w:p w14:paraId="3D3B64FB"/>
        </w:tc>
        <w:tc>
          <w:tcPr>
            <w:tcW w:w="907" w:type="dxa"/>
            <w:noWrap w:val="0"/>
            <w:vAlign w:val="center"/>
          </w:tcPr>
          <w:p w14:paraId="66FB5B84"/>
        </w:tc>
        <w:tc>
          <w:tcPr>
            <w:tcW w:w="907" w:type="dxa"/>
            <w:noWrap w:val="0"/>
            <w:vAlign w:val="center"/>
          </w:tcPr>
          <w:p w14:paraId="43936AC9"/>
        </w:tc>
        <w:tc>
          <w:tcPr>
            <w:tcW w:w="907" w:type="dxa"/>
            <w:noWrap w:val="0"/>
            <w:vAlign w:val="center"/>
          </w:tcPr>
          <w:p w14:paraId="64C7BA94"/>
        </w:tc>
        <w:tc>
          <w:tcPr>
            <w:tcW w:w="907" w:type="dxa"/>
            <w:noWrap w:val="0"/>
            <w:vAlign w:val="center"/>
          </w:tcPr>
          <w:p w14:paraId="310FB5EC"/>
        </w:tc>
        <w:tc>
          <w:tcPr>
            <w:tcW w:w="1246" w:type="dxa"/>
            <w:noWrap w:val="0"/>
            <w:vAlign w:val="center"/>
          </w:tcPr>
          <w:p w14:paraId="77B65DD1"/>
        </w:tc>
        <w:tc>
          <w:tcPr>
            <w:tcW w:w="1133" w:type="dxa"/>
            <w:noWrap w:val="0"/>
            <w:vAlign w:val="center"/>
          </w:tcPr>
          <w:p w14:paraId="69EA1040"/>
        </w:tc>
        <w:tc>
          <w:tcPr>
            <w:tcW w:w="1420" w:type="dxa"/>
            <w:noWrap w:val="0"/>
            <w:vAlign w:val="center"/>
          </w:tcPr>
          <w:p w14:paraId="7EE277F2"/>
        </w:tc>
        <w:tc>
          <w:tcPr>
            <w:tcW w:w="1416" w:type="dxa"/>
            <w:noWrap w:val="0"/>
            <w:vAlign w:val="center"/>
          </w:tcPr>
          <w:p w14:paraId="5E88204A"/>
        </w:tc>
        <w:tc>
          <w:tcPr>
            <w:tcW w:w="1280" w:type="dxa"/>
            <w:noWrap w:val="0"/>
            <w:vAlign w:val="center"/>
          </w:tcPr>
          <w:p w14:paraId="6B2DBF9D"/>
        </w:tc>
      </w:tr>
      <w:tr w14:paraId="1509B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noWrap w:val="0"/>
            <w:vAlign w:val="center"/>
          </w:tcPr>
          <w:p w14:paraId="3428CF46"/>
        </w:tc>
        <w:tc>
          <w:tcPr>
            <w:tcW w:w="1133" w:type="dxa"/>
            <w:noWrap w:val="0"/>
            <w:vAlign w:val="center"/>
          </w:tcPr>
          <w:p w14:paraId="24C3DF32"/>
        </w:tc>
        <w:tc>
          <w:tcPr>
            <w:tcW w:w="992" w:type="dxa"/>
            <w:noWrap w:val="0"/>
            <w:vAlign w:val="center"/>
          </w:tcPr>
          <w:p w14:paraId="17E7DABF"/>
        </w:tc>
        <w:tc>
          <w:tcPr>
            <w:tcW w:w="1116" w:type="dxa"/>
            <w:noWrap w:val="0"/>
            <w:vAlign w:val="center"/>
          </w:tcPr>
          <w:p w14:paraId="4FD705AC"/>
        </w:tc>
        <w:tc>
          <w:tcPr>
            <w:tcW w:w="907" w:type="dxa"/>
            <w:noWrap w:val="0"/>
            <w:vAlign w:val="center"/>
          </w:tcPr>
          <w:p w14:paraId="413612EC"/>
        </w:tc>
        <w:tc>
          <w:tcPr>
            <w:tcW w:w="907" w:type="dxa"/>
            <w:noWrap w:val="0"/>
            <w:vAlign w:val="center"/>
          </w:tcPr>
          <w:p w14:paraId="19742383"/>
        </w:tc>
        <w:tc>
          <w:tcPr>
            <w:tcW w:w="907" w:type="dxa"/>
            <w:noWrap w:val="0"/>
            <w:vAlign w:val="center"/>
          </w:tcPr>
          <w:p w14:paraId="2FCFA965"/>
        </w:tc>
        <w:tc>
          <w:tcPr>
            <w:tcW w:w="907" w:type="dxa"/>
            <w:noWrap w:val="0"/>
            <w:vAlign w:val="center"/>
          </w:tcPr>
          <w:p w14:paraId="55B91C34"/>
        </w:tc>
        <w:tc>
          <w:tcPr>
            <w:tcW w:w="1246" w:type="dxa"/>
            <w:noWrap w:val="0"/>
            <w:vAlign w:val="center"/>
          </w:tcPr>
          <w:p w14:paraId="7D1CF1DA"/>
        </w:tc>
        <w:tc>
          <w:tcPr>
            <w:tcW w:w="1133" w:type="dxa"/>
            <w:noWrap w:val="0"/>
            <w:vAlign w:val="center"/>
          </w:tcPr>
          <w:p w14:paraId="008E7539"/>
        </w:tc>
        <w:tc>
          <w:tcPr>
            <w:tcW w:w="1420" w:type="dxa"/>
            <w:noWrap w:val="0"/>
            <w:vAlign w:val="center"/>
          </w:tcPr>
          <w:p w14:paraId="4BB7237C"/>
        </w:tc>
        <w:tc>
          <w:tcPr>
            <w:tcW w:w="1416" w:type="dxa"/>
            <w:noWrap w:val="0"/>
            <w:vAlign w:val="center"/>
          </w:tcPr>
          <w:p w14:paraId="761ACE1B"/>
        </w:tc>
        <w:tc>
          <w:tcPr>
            <w:tcW w:w="1280" w:type="dxa"/>
            <w:noWrap w:val="0"/>
            <w:vAlign w:val="center"/>
          </w:tcPr>
          <w:p w14:paraId="63F29BB8"/>
        </w:tc>
      </w:tr>
      <w:tr w14:paraId="75B5A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72" w:type="dxa"/>
            <w:noWrap w:val="0"/>
            <w:vAlign w:val="center"/>
          </w:tcPr>
          <w:p w14:paraId="6A20BDA4"/>
        </w:tc>
        <w:tc>
          <w:tcPr>
            <w:tcW w:w="1133" w:type="dxa"/>
            <w:noWrap w:val="0"/>
            <w:vAlign w:val="center"/>
          </w:tcPr>
          <w:p w14:paraId="18DD9B6B"/>
        </w:tc>
        <w:tc>
          <w:tcPr>
            <w:tcW w:w="992" w:type="dxa"/>
            <w:noWrap w:val="0"/>
            <w:vAlign w:val="center"/>
          </w:tcPr>
          <w:p w14:paraId="4794A713"/>
        </w:tc>
        <w:tc>
          <w:tcPr>
            <w:tcW w:w="1116" w:type="dxa"/>
            <w:noWrap w:val="0"/>
            <w:vAlign w:val="center"/>
          </w:tcPr>
          <w:p w14:paraId="01374AFD"/>
        </w:tc>
        <w:tc>
          <w:tcPr>
            <w:tcW w:w="907" w:type="dxa"/>
            <w:noWrap w:val="0"/>
            <w:vAlign w:val="center"/>
          </w:tcPr>
          <w:p w14:paraId="0489C7D8"/>
        </w:tc>
        <w:tc>
          <w:tcPr>
            <w:tcW w:w="907" w:type="dxa"/>
            <w:noWrap w:val="0"/>
            <w:vAlign w:val="center"/>
          </w:tcPr>
          <w:p w14:paraId="50917550"/>
        </w:tc>
        <w:tc>
          <w:tcPr>
            <w:tcW w:w="907" w:type="dxa"/>
            <w:noWrap w:val="0"/>
            <w:vAlign w:val="center"/>
          </w:tcPr>
          <w:p w14:paraId="3774EB9F"/>
        </w:tc>
        <w:tc>
          <w:tcPr>
            <w:tcW w:w="907" w:type="dxa"/>
            <w:noWrap w:val="0"/>
            <w:vAlign w:val="center"/>
          </w:tcPr>
          <w:p w14:paraId="665A883E"/>
        </w:tc>
        <w:tc>
          <w:tcPr>
            <w:tcW w:w="1246" w:type="dxa"/>
            <w:noWrap w:val="0"/>
            <w:vAlign w:val="center"/>
          </w:tcPr>
          <w:p w14:paraId="074816FA"/>
        </w:tc>
        <w:tc>
          <w:tcPr>
            <w:tcW w:w="1133" w:type="dxa"/>
            <w:noWrap w:val="0"/>
            <w:vAlign w:val="center"/>
          </w:tcPr>
          <w:p w14:paraId="109D7654"/>
        </w:tc>
        <w:tc>
          <w:tcPr>
            <w:tcW w:w="1420" w:type="dxa"/>
            <w:noWrap w:val="0"/>
            <w:vAlign w:val="center"/>
          </w:tcPr>
          <w:p w14:paraId="2A6791B8"/>
        </w:tc>
        <w:tc>
          <w:tcPr>
            <w:tcW w:w="1416" w:type="dxa"/>
            <w:noWrap w:val="0"/>
            <w:vAlign w:val="center"/>
          </w:tcPr>
          <w:p w14:paraId="4C35F997"/>
        </w:tc>
        <w:tc>
          <w:tcPr>
            <w:tcW w:w="1280" w:type="dxa"/>
            <w:noWrap w:val="0"/>
            <w:vAlign w:val="center"/>
          </w:tcPr>
          <w:p w14:paraId="55BB7BF8"/>
        </w:tc>
      </w:tr>
      <w:tr w14:paraId="60C80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72" w:type="dxa"/>
            <w:noWrap w:val="0"/>
            <w:vAlign w:val="center"/>
          </w:tcPr>
          <w:p w14:paraId="6E8EE991"/>
        </w:tc>
        <w:tc>
          <w:tcPr>
            <w:tcW w:w="1133" w:type="dxa"/>
            <w:noWrap w:val="0"/>
            <w:vAlign w:val="center"/>
          </w:tcPr>
          <w:p w14:paraId="36847A34"/>
        </w:tc>
        <w:tc>
          <w:tcPr>
            <w:tcW w:w="992" w:type="dxa"/>
            <w:noWrap w:val="0"/>
            <w:vAlign w:val="center"/>
          </w:tcPr>
          <w:p w14:paraId="76558E91"/>
        </w:tc>
        <w:tc>
          <w:tcPr>
            <w:tcW w:w="1116" w:type="dxa"/>
            <w:noWrap w:val="0"/>
            <w:vAlign w:val="center"/>
          </w:tcPr>
          <w:p w14:paraId="026B8DDD"/>
        </w:tc>
        <w:tc>
          <w:tcPr>
            <w:tcW w:w="907" w:type="dxa"/>
            <w:noWrap w:val="0"/>
            <w:vAlign w:val="center"/>
          </w:tcPr>
          <w:p w14:paraId="69C75109"/>
        </w:tc>
        <w:tc>
          <w:tcPr>
            <w:tcW w:w="907" w:type="dxa"/>
            <w:noWrap w:val="0"/>
            <w:vAlign w:val="center"/>
          </w:tcPr>
          <w:p w14:paraId="7F567AFF"/>
        </w:tc>
        <w:tc>
          <w:tcPr>
            <w:tcW w:w="907" w:type="dxa"/>
            <w:noWrap w:val="0"/>
            <w:vAlign w:val="center"/>
          </w:tcPr>
          <w:p w14:paraId="5142C87A"/>
        </w:tc>
        <w:tc>
          <w:tcPr>
            <w:tcW w:w="907" w:type="dxa"/>
            <w:noWrap w:val="0"/>
            <w:vAlign w:val="center"/>
          </w:tcPr>
          <w:p w14:paraId="6A19D439"/>
        </w:tc>
        <w:tc>
          <w:tcPr>
            <w:tcW w:w="1246" w:type="dxa"/>
            <w:noWrap w:val="0"/>
            <w:vAlign w:val="center"/>
          </w:tcPr>
          <w:p w14:paraId="6A06B5B4"/>
        </w:tc>
        <w:tc>
          <w:tcPr>
            <w:tcW w:w="1133" w:type="dxa"/>
            <w:noWrap w:val="0"/>
            <w:vAlign w:val="center"/>
          </w:tcPr>
          <w:p w14:paraId="5ACC5CD1"/>
        </w:tc>
        <w:tc>
          <w:tcPr>
            <w:tcW w:w="1420" w:type="dxa"/>
            <w:noWrap w:val="0"/>
            <w:vAlign w:val="center"/>
          </w:tcPr>
          <w:p w14:paraId="510BE861"/>
        </w:tc>
        <w:tc>
          <w:tcPr>
            <w:tcW w:w="1416" w:type="dxa"/>
            <w:noWrap w:val="0"/>
            <w:vAlign w:val="center"/>
          </w:tcPr>
          <w:p w14:paraId="17ECA647"/>
        </w:tc>
        <w:tc>
          <w:tcPr>
            <w:tcW w:w="1280" w:type="dxa"/>
            <w:noWrap w:val="0"/>
            <w:vAlign w:val="center"/>
          </w:tcPr>
          <w:p w14:paraId="3CA2BB96"/>
        </w:tc>
      </w:tr>
      <w:tr w14:paraId="6878B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noWrap w:val="0"/>
            <w:vAlign w:val="center"/>
          </w:tcPr>
          <w:p w14:paraId="0E5018F6"/>
        </w:tc>
        <w:tc>
          <w:tcPr>
            <w:tcW w:w="1133" w:type="dxa"/>
            <w:noWrap w:val="0"/>
            <w:vAlign w:val="center"/>
          </w:tcPr>
          <w:p w14:paraId="3E6E2934"/>
        </w:tc>
        <w:tc>
          <w:tcPr>
            <w:tcW w:w="992" w:type="dxa"/>
            <w:noWrap w:val="0"/>
            <w:vAlign w:val="center"/>
          </w:tcPr>
          <w:p w14:paraId="5CB17DD5"/>
        </w:tc>
        <w:tc>
          <w:tcPr>
            <w:tcW w:w="1116" w:type="dxa"/>
            <w:noWrap w:val="0"/>
            <w:vAlign w:val="center"/>
          </w:tcPr>
          <w:p w14:paraId="283E254A"/>
        </w:tc>
        <w:tc>
          <w:tcPr>
            <w:tcW w:w="907" w:type="dxa"/>
            <w:noWrap w:val="0"/>
            <w:vAlign w:val="center"/>
          </w:tcPr>
          <w:p w14:paraId="6AE0D700"/>
        </w:tc>
        <w:tc>
          <w:tcPr>
            <w:tcW w:w="907" w:type="dxa"/>
            <w:noWrap w:val="0"/>
            <w:vAlign w:val="center"/>
          </w:tcPr>
          <w:p w14:paraId="5A0B0DFF"/>
        </w:tc>
        <w:tc>
          <w:tcPr>
            <w:tcW w:w="907" w:type="dxa"/>
            <w:noWrap w:val="0"/>
            <w:vAlign w:val="center"/>
          </w:tcPr>
          <w:p w14:paraId="29CB9ED4"/>
        </w:tc>
        <w:tc>
          <w:tcPr>
            <w:tcW w:w="907" w:type="dxa"/>
            <w:noWrap w:val="0"/>
            <w:vAlign w:val="center"/>
          </w:tcPr>
          <w:p w14:paraId="72A6A7C8"/>
        </w:tc>
        <w:tc>
          <w:tcPr>
            <w:tcW w:w="1246" w:type="dxa"/>
            <w:noWrap w:val="0"/>
            <w:vAlign w:val="center"/>
          </w:tcPr>
          <w:p w14:paraId="199D2F90"/>
        </w:tc>
        <w:tc>
          <w:tcPr>
            <w:tcW w:w="1133" w:type="dxa"/>
            <w:noWrap w:val="0"/>
            <w:vAlign w:val="center"/>
          </w:tcPr>
          <w:p w14:paraId="5EDD244E"/>
        </w:tc>
        <w:tc>
          <w:tcPr>
            <w:tcW w:w="1420" w:type="dxa"/>
            <w:noWrap w:val="0"/>
            <w:vAlign w:val="center"/>
          </w:tcPr>
          <w:p w14:paraId="0C0A99B2"/>
        </w:tc>
        <w:tc>
          <w:tcPr>
            <w:tcW w:w="1416" w:type="dxa"/>
            <w:noWrap w:val="0"/>
            <w:vAlign w:val="center"/>
          </w:tcPr>
          <w:p w14:paraId="126C840C"/>
        </w:tc>
        <w:tc>
          <w:tcPr>
            <w:tcW w:w="1280" w:type="dxa"/>
            <w:noWrap w:val="0"/>
            <w:vAlign w:val="center"/>
          </w:tcPr>
          <w:p w14:paraId="4045B6FF"/>
        </w:tc>
      </w:tr>
      <w:tr w14:paraId="22961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noWrap w:val="0"/>
            <w:vAlign w:val="center"/>
          </w:tcPr>
          <w:p w14:paraId="62A257F5"/>
        </w:tc>
        <w:tc>
          <w:tcPr>
            <w:tcW w:w="1133" w:type="dxa"/>
            <w:noWrap w:val="0"/>
            <w:vAlign w:val="center"/>
          </w:tcPr>
          <w:p w14:paraId="68580BD1"/>
        </w:tc>
        <w:tc>
          <w:tcPr>
            <w:tcW w:w="992" w:type="dxa"/>
            <w:noWrap w:val="0"/>
            <w:vAlign w:val="center"/>
          </w:tcPr>
          <w:p w14:paraId="2F4248D0"/>
        </w:tc>
        <w:tc>
          <w:tcPr>
            <w:tcW w:w="1116" w:type="dxa"/>
            <w:noWrap w:val="0"/>
            <w:vAlign w:val="center"/>
          </w:tcPr>
          <w:p w14:paraId="299BB02A"/>
        </w:tc>
        <w:tc>
          <w:tcPr>
            <w:tcW w:w="907" w:type="dxa"/>
            <w:noWrap w:val="0"/>
            <w:vAlign w:val="center"/>
          </w:tcPr>
          <w:p w14:paraId="486114AD"/>
        </w:tc>
        <w:tc>
          <w:tcPr>
            <w:tcW w:w="907" w:type="dxa"/>
            <w:noWrap w:val="0"/>
            <w:vAlign w:val="center"/>
          </w:tcPr>
          <w:p w14:paraId="315522BD"/>
        </w:tc>
        <w:tc>
          <w:tcPr>
            <w:tcW w:w="907" w:type="dxa"/>
            <w:noWrap w:val="0"/>
            <w:vAlign w:val="center"/>
          </w:tcPr>
          <w:p w14:paraId="68B9C434"/>
        </w:tc>
        <w:tc>
          <w:tcPr>
            <w:tcW w:w="907" w:type="dxa"/>
            <w:noWrap w:val="0"/>
            <w:vAlign w:val="center"/>
          </w:tcPr>
          <w:p w14:paraId="610711C5"/>
        </w:tc>
        <w:tc>
          <w:tcPr>
            <w:tcW w:w="1246" w:type="dxa"/>
            <w:noWrap w:val="0"/>
            <w:vAlign w:val="center"/>
          </w:tcPr>
          <w:p w14:paraId="684F2F09"/>
        </w:tc>
        <w:tc>
          <w:tcPr>
            <w:tcW w:w="1133" w:type="dxa"/>
            <w:noWrap w:val="0"/>
            <w:vAlign w:val="center"/>
          </w:tcPr>
          <w:p w14:paraId="206DA8CC"/>
        </w:tc>
        <w:tc>
          <w:tcPr>
            <w:tcW w:w="1420" w:type="dxa"/>
            <w:noWrap w:val="0"/>
            <w:vAlign w:val="center"/>
          </w:tcPr>
          <w:p w14:paraId="2E611FDF"/>
        </w:tc>
        <w:tc>
          <w:tcPr>
            <w:tcW w:w="1416" w:type="dxa"/>
            <w:noWrap w:val="0"/>
            <w:vAlign w:val="center"/>
          </w:tcPr>
          <w:p w14:paraId="5C17CE95"/>
        </w:tc>
        <w:tc>
          <w:tcPr>
            <w:tcW w:w="1280" w:type="dxa"/>
            <w:noWrap w:val="0"/>
            <w:vAlign w:val="center"/>
          </w:tcPr>
          <w:p w14:paraId="40042C04"/>
        </w:tc>
      </w:tr>
      <w:tr w14:paraId="704FF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8687" w:type="dxa"/>
            <w:gridSpan w:val="9"/>
            <w:noWrap w:val="0"/>
            <w:vAlign w:val="center"/>
          </w:tcPr>
          <w:p w14:paraId="2C314B0C">
            <w:r>
              <w:t>合计</w:t>
            </w:r>
          </w:p>
        </w:tc>
        <w:tc>
          <w:tcPr>
            <w:tcW w:w="1133" w:type="dxa"/>
            <w:noWrap w:val="0"/>
            <w:vAlign w:val="center"/>
          </w:tcPr>
          <w:p w14:paraId="6D0752BD"/>
        </w:tc>
        <w:tc>
          <w:tcPr>
            <w:tcW w:w="1420" w:type="dxa"/>
            <w:noWrap w:val="0"/>
            <w:vAlign w:val="center"/>
          </w:tcPr>
          <w:p w14:paraId="0566C5FC"/>
        </w:tc>
        <w:tc>
          <w:tcPr>
            <w:tcW w:w="1416" w:type="dxa"/>
            <w:noWrap w:val="0"/>
            <w:vAlign w:val="center"/>
          </w:tcPr>
          <w:p w14:paraId="56931AB4"/>
        </w:tc>
        <w:tc>
          <w:tcPr>
            <w:tcW w:w="1280" w:type="dxa"/>
            <w:noWrap w:val="0"/>
            <w:vAlign w:val="center"/>
          </w:tcPr>
          <w:p w14:paraId="7B527541"/>
        </w:tc>
      </w:tr>
    </w:tbl>
    <w:p w14:paraId="5C395442">
      <w:pPr>
        <w:pStyle w:val="7"/>
        <w:spacing w:line="314" w:lineRule="auto"/>
        <w:rPr>
          <w:rFonts w:hint="default"/>
          <w:lang w:val="en-US" w:eastAsia="zh-CN"/>
        </w:rPr>
        <w:sectPr>
          <w:pgSz w:w="16838" w:h="11906" w:orient="landscape"/>
          <w:pgMar w:top="1587" w:right="1962" w:bottom="1474" w:left="1848" w:header="851" w:footer="1049" w:gutter="0"/>
          <w:pgNumType w:fmt="decimal"/>
          <w:cols w:space="720" w:num="1"/>
          <w:docGrid w:type="linesAndChars" w:linePitch="592" w:charSpace="1229"/>
        </w:sectPr>
      </w:pPr>
    </w:p>
    <w:p w14:paraId="583AD585">
      <w:pPr>
        <w:pStyle w:val="7"/>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附件3</w:t>
      </w:r>
    </w:p>
    <w:p w14:paraId="6BF3E160">
      <w:pPr>
        <w:keepNext w:val="0"/>
        <w:keepLines w:val="0"/>
        <w:pageBreakBefore w:val="0"/>
        <w:widowControl w:val="0"/>
        <w:kinsoku/>
        <w:wordWrap/>
        <w:overflowPunct w:val="0"/>
        <w:topLinePunct/>
        <w:autoSpaceDE/>
        <w:autoSpaceDN/>
        <w:bidi w:val="0"/>
        <w:adjustRightInd w:val="0"/>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旺苍县农机购置补贴机具核验表</w:t>
      </w:r>
    </w:p>
    <w:p w14:paraId="124C81A6">
      <w:pPr>
        <w:jc w:val="right"/>
        <w:rPr>
          <w:rFonts w:hint="default" w:eastAsia="宋体"/>
          <w:lang w:val="en-US" w:eastAsia="zh-CN"/>
        </w:rPr>
      </w:pPr>
      <w:r>
        <w:rPr>
          <w:rFonts w:hint="eastAsia"/>
          <w:sz w:val="24"/>
          <w:szCs w:val="24"/>
        </w:rPr>
        <w:t>核验时间：　　年　　月　　日</w:t>
      </w:r>
      <w:r>
        <w:rPr>
          <w:rFonts w:hint="eastAsia"/>
          <w:sz w:val="24"/>
          <w:szCs w:val="24"/>
          <w:lang w:val="en-US" w:eastAsia="zh-CN"/>
        </w:rPr>
        <w:t xml:space="preserve"> </w:t>
      </w:r>
      <w:r>
        <w:rPr>
          <w:rFonts w:hint="eastAsia"/>
          <w:lang w:val="en-US" w:eastAsia="zh-CN"/>
        </w:rPr>
        <w:t xml:space="preserve">                               </w:t>
      </w:r>
    </w:p>
    <w:tbl>
      <w:tblPr>
        <w:tblStyle w:val="10"/>
        <w:tblW w:w="104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3"/>
        <w:gridCol w:w="1717"/>
        <w:gridCol w:w="1107"/>
        <w:gridCol w:w="1954"/>
        <w:gridCol w:w="2193"/>
        <w:gridCol w:w="2862"/>
      </w:tblGrid>
      <w:tr w14:paraId="48E7C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573" w:type="dxa"/>
            <w:vMerge w:val="restart"/>
            <w:tcBorders>
              <w:top w:val="single" w:color="000000" w:sz="4" w:space="0"/>
              <w:left w:val="single" w:color="000000" w:sz="4" w:space="0"/>
              <w:right w:val="single" w:color="000000" w:sz="4" w:space="0"/>
            </w:tcBorders>
            <w:noWrap w:val="0"/>
            <w:textDirection w:val="tbLrV"/>
            <w:vAlign w:val="center"/>
          </w:tcPr>
          <w:p w14:paraId="6091DE9A">
            <w:pPr>
              <w:keepNext w:val="0"/>
              <w:keepLines w:val="0"/>
              <w:pageBreakBefore w:val="0"/>
              <w:widowControl/>
              <w:suppressLineNumbers w:val="0"/>
              <w:kinsoku/>
              <w:wordWrap/>
              <w:autoSpaceDE/>
              <w:autoSpaceDN/>
              <w:bidi w:val="0"/>
              <w:snapToGrid/>
              <w:ind w:left="0" w:right="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购机者信息</w:t>
            </w:r>
          </w:p>
        </w:tc>
        <w:tc>
          <w:tcPr>
            <w:tcW w:w="1717" w:type="dxa"/>
            <w:tcBorders>
              <w:top w:val="single" w:color="000000" w:sz="4" w:space="0"/>
              <w:left w:val="nil"/>
              <w:bottom w:val="single" w:color="000000" w:sz="4" w:space="0"/>
              <w:right w:val="single" w:color="000000" w:sz="4" w:space="0"/>
            </w:tcBorders>
            <w:noWrap w:val="0"/>
            <w:vAlign w:val="center"/>
          </w:tcPr>
          <w:p w14:paraId="3B4433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宋体" w:eastAsia="仿宋" w:cs="仿宋"/>
                <w:i w:val="0"/>
                <w:iCs w:val="0"/>
                <w:color w:val="000000"/>
                <w:spacing w:val="0"/>
                <w:kern w:val="0"/>
                <w:sz w:val="24"/>
                <w:szCs w:val="24"/>
                <w:u w:val="none"/>
                <w:lang w:val="en-US" w:eastAsia="zh-CN" w:bidi="ar"/>
              </w:rPr>
            </w:pPr>
            <w:r>
              <w:rPr>
                <w:rFonts w:hint="eastAsia" w:ascii="仿宋" w:hAnsi="宋体" w:eastAsia="仿宋" w:cs="仿宋"/>
                <w:i w:val="0"/>
                <w:iCs w:val="0"/>
                <w:color w:val="000000"/>
                <w:spacing w:val="0"/>
                <w:kern w:val="0"/>
                <w:sz w:val="24"/>
                <w:szCs w:val="24"/>
                <w:u w:val="none"/>
                <w:lang w:val="en-US" w:eastAsia="zh-CN" w:bidi="ar"/>
              </w:rPr>
              <w:t>姓名</w:t>
            </w:r>
          </w:p>
          <w:p w14:paraId="7C658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宋体" w:eastAsia="仿宋" w:cs="仿宋"/>
                <w:i w:val="0"/>
                <w:iCs w:val="0"/>
                <w:color w:val="000000"/>
                <w:sz w:val="24"/>
                <w:szCs w:val="24"/>
                <w:u w:val="none"/>
              </w:rPr>
            </w:pPr>
            <w:r>
              <w:rPr>
                <w:rFonts w:hint="eastAsia" w:ascii="仿宋" w:hAnsi="宋体" w:eastAsia="仿宋" w:cs="仿宋"/>
                <w:i w:val="0"/>
                <w:iCs w:val="0"/>
                <w:color w:val="000000"/>
                <w:spacing w:val="0"/>
                <w:kern w:val="0"/>
                <w:sz w:val="24"/>
                <w:szCs w:val="24"/>
                <w:u w:val="none"/>
                <w:lang w:val="en-US" w:eastAsia="zh-CN" w:bidi="ar"/>
              </w:rPr>
              <w:t>（组织名称）</w:t>
            </w:r>
          </w:p>
        </w:tc>
        <w:tc>
          <w:tcPr>
            <w:tcW w:w="3061" w:type="dxa"/>
            <w:gridSpan w:val="2"/>
            <w:tcBorders>
              <w:top w:val="single" w:color="000000" w:sz="4" w:space="0"/>
              <w:left w:val="single" w:color="000000" w:sz="4" w:space="0"/>
              <w:bottom w:val="single" w:color="000000" w:sz="4" w:space="0"/>
              <w:right w:val="single" w:color="000000" w:sz="4" w:space="0"/>
            </w:tcBorders>
            <w:noWrap/>
            <w:vAlign w:val="center"/>
          </w:tcPr>
          <w:p w14:paraId="096395C4">
            <w:pPr>
              <w:keepNext w:val="0"/>
              <w:keepLines w:val="0"/>
              <w:pageBreakBefore w:val="0"/>
              <w:kinsoku/>
              <w:wordWrap/>
              <w:overflowPunct w:val="0"/>
              <w:topLinePunct/>
              <w:autoSpaceDE/>
              <w:autoSpaceDN/>
              <w:bidi w:val="0"/>
              <w:adjustRightInd w:val="0"/>
              <w:snapToGrid/>
              <w:spacing w:line="360" w:lineRule="exact"/>
              <w:ind w:left="0" w:right="0"/>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noWrap w:val="0"/>
            <w:vAlign w:val="center"/>
          </w:tcPr>
          <w:p w14:paraId="2F626C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宋体" w:eastAsia="仿宋" w:cs="仿宋"/>
                <w:i w:val="0"/>
                <w:iCs w:val="0"/>
                <w:color w:val="000000"/>
                <w:spacing w:val="0"/>
                <w:kern w:val="0"/>
                <w:sz w:val="24"/>
                <w:szCs w:val="24"/>
                <w:u w:val="none"/>
                <w:lang w:val="en-US" w:eastAsia="zh-CN" w:bidi="ar"/>
              </w:rPr>
            </w:pPr>
            <w:r>
              <w:rPr>
                <w:rFonts w:hint="eastAsia" w:ascii="仿宋" w:hAnsi="宋体" w:eastAsia="仿宋" w:cs="仿宋"/>
                <w:i w:val="0"/>
                <w:iCs w:val="0"/>
                <w:color w:val="000000"/>
                <w:spacing w:val="0"/>
                <w:kern w:val="0"/>
                <w:sz w:val="24"/>
                <w:szCs w:val="24"/>
                <w:u w:val="none"/>
                <w:lang w:val="en-US" w:eastAsia="zh-CN" w:bidi="ar"/>
              </w:rPr>
              <w:t>身份证号码</w:t>
            </w:r>
          </w:p>
          <w:p w14:paraId="66625C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宋体" w:eastAsia="仿宋" w:cs="仿宋"/>
                <w:i w:val="0"/>
                <w:iCs w:val="0"/>
                <w:color w:val="000000"/>
                <w:sz w:val="24"/>
                <w:szCs w:val="24"/>
                <w:u w:val="none"/>
              </w:rPr>
            </w:pPr>
            <w:r>
              <w:rPr>
                <w:rFonts w:hint="eastAsia" w:ascii="仿宋" w:hAnsi="宋体" w:eastAsia="仿宋" w:cs="仿宋"/>
                <w:i w:val="0"/>
                <w:iCs w:val="0"/>
                <w:color w:val="000000"/>
                <w:spacing w:val="0"/>
                <w:kern w:val="0"/>
                <w:sz w:val="24"/>
                <w:szCs w:val="24"/>
                <w:u w:val="none"/>
                <w:lang w:val="en-US" w:eastAsia="zh-CN" w:bidi="ar"/>
              </w:rPr>
              <w:t>（组织机构代码）</w:t>
            </w:r>
          </w:p>
        </w:tc>
        <w:tc>
          <w:tcPr>
            <w:tcW w:w="2862" w:type="dxa"/>
            <w:tcBorders>
              <w:top w:val="single" w:color="000000" w:sz="4" w:space="0"/>
              <w:left w:val="single" w:color="000000" w:sz="4" w:space="0"/>
              <w:bottom w:val="single" w:color="000000" w:sz="4" w:space="0"/>
              <w:right w:val="single" w:color="000000" w:sz="4" w:space="0"/>
            </w:tcBorders>
            <w:noWrap/>
            <w:vAlign w:val="center"/>
          </w:tcPr>
          <w:p w14:paraId="6EA04F49">
            <w:pPr>
              <w:keepNext w:val="0"/>
              <w:keepLines w:val="0"/>
              <w:pageBreakBefore w:val="0"/>
              <w:kinsoku/>
              <w:wordWrap/>
              <w:autoSpaceDE/>
              <w:autoSpaceDN/>
              <w:bidi w:val="0"/>
              <w:snapToGrid/>
              <w:ind w:left="0" w:right="0"/>
              <w:rPr>
                <w:rFonts w:hint="eastAsia" w:ascii="宋体" w:hAnsi="宋体" w:eastAsia="宋体" w:cs="宋体"/>
                <w:i w:val="0"/>
                <w:iCs w:val="0"/>
                <w:color w:val="000000"/>
                <w:sz w:val="24"/>
                <w:szCs w:val="24"/>
                <w:u w:val="none"/>
              </w:rPr>
            </w:pPr>
          </w:p>
        </w:tc>
      </w:tr>
      <w:tr w14:paraId="03C17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573" w:type="dxa"/>
            <w:vMerge w:val="continue"/>
            <w:tcBorders>
              <w:left w:val="single" w:color="000000" w:sz="4" w:space="0"/>
              <w:right w:val="single" w:color="000000" w:sz="4" w:space="0"/>
            </w:tcBorders>
            <w:noWrap w:val="0"/>
            <w:vAlign w:val="center"/>
          </w:tcPr>
          <w:p w14:paraId="778EA1A0">
            <w:pPr>
              <w:keepNext w:val="0"/>
              <w:keepLines w:val="0"/>
              <w:pageBreakBefore w:val="0"/>
              <w:kinsoku/>
              <w:wordWrap/>
              <w:autoSpaceDE/>
              <w:autoSpaceDN/>
              <w:bidi w:val="0"/>
              <w:snapToGrid/>
              <w:ind w:left="0" w:right="0"/>
              <w:jc w:val="center"/>
              <w:rPr>
                <w:rFonts w:hint="eastAsia" w:ascii="黑体" w:hAnsi="宋体" w:eastAsia="黑体" w:cs="黑体"/>
                <w:i w:val="0"/>
                <w:iCs w:val="0"/>
                <w:color w:val="000000"/>
                <w:sz w:val="24"/>
                <w:szCs w:val="24"/>
                <w:u w:val="none"/>
              </w:rPr>
            </w:pP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4384187E">
            <w:pPr>
              <w:keepNext w:val="0"/>
              <w:keepLines w:val="0"/>
              <w:pageBreakBefore w:val="0"/>
              <w:widowControl/>
              <w:suppressLineNumbers w:val="0"/>
              <w:kinsoku/>
              <w:wordWrap/>
              <w:autoSpaceDE/>
              <w:autoSpaceDN/>
              <w:bidi w:val="0"/>
              <w:snapToGrid/>
              <w:ind w:left="0" w:right="0"/>
              <w:jc w:val="center"/>
              <w:textAlignment w:val="center"/>
              <w:rPr>
                <w:rFonts w:hint="eastAsia" w:ascii="仿宋" w:hAnsi="宋体" w:eastAsia="仿宋" w:cs="仿宋"/>
                <w:i w:val="0"/>
                <w:iCs w:val="0"/>
                <w:color w:val="000000"/>
                <w:kern w:val="0"/>
                <w:sz w:val="24"/>
                <w:szCs w:val="24"/>
                <w:u w:val="none"/>
                <w:lang w:val="en-US" w:eastAsia="zh-CN" w:bidi="ar"/>
              </w:rPr>
            </w:pPr>
            <w:r>
              <w:rPr>
                <w:rFonts w:hint="eastAsia" w:ascii="仿宋" w:hAnsi="宋体" w:eastAsia="仿宋" w:cs="仿宋"/>
                <w:i w:val="0"/>
                <w:iCs w:val="0"/>
                <w:color w:val="000000"/>
                <w:kern w:val="0"/>
                <w:sz w:val="24"/>
                <w:szCs w:val="24"/>
                <w:u w:val="none"/>
                <w:lang w:val="en-US" w:eastAsia="zh-CN" w:bidi="ar"/>
              </w:rPr>
              <w:t>联系电话</w:t>
            </w:r>
          </w:p>
        </w:tc>
        <w:tc>
          <w:tcPr>
            <w:tcW w:w="3061" w:type="dxa"/>
            <w:gridSpan w:val="2"/>
            <w:tcBorders>
              <w:top w:val="single" w:color="000000" w:sz="4" w:space="0"/>
              <w:left w:val="single" w:color="000000" w:sz="4" w:space="0"/>
              <w:bottom w:val="single" w:color="000000" w:sz="4" w:space="0"/>
              <w:right w:val="single" w:color="000000" w:sz="4" w:space="0"/>
            </w:tcBorders>
            <w:noWrap/>
            <w:vAlign w:val="center"/>
          </w:tcPr>
          <w:p w14:paraId="6BBCEA94">
            <w:pPr>
              <w:keepNext w:val="0"/>
              <w:keepLines w:val="0"/>
              <w:pageBreakBefore w:val="0"/>
              <w:widowControl/>
              <w:suppressLineNumbers w:val="0"/>
              <w:kinsoku/>
              <w:wordWrap/>
              <w:autoSpaceDE/>
              <w:autoSpaceDN/>
              <w:bidi w:val="0"/>
              <w:snapToGrid/>
              <w:ind w:left="0" w:right="0"/>
              <w:jc w:val="center"/>
              <w:textAlignment w:val="center"/>
              <w:rPr>
                <w:rFonts w:hint="eastAsia" w:ascii="宋体" w:hAnsi="宋体" w:cs="宋体"/>
                <w:i w:val="0"/>
                <w:iCs w:val="0"/>
                <w:color w:val="000000"/>
                <w:sz w:val="24"/>
                <w:szCs w:val="24"/>
                <w:u w:val="none"/>
                <w:lang w:val="en-US" w:eastAsia="zh-CN"/>
              </w:rPr>
            </w:pP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42F6AA44">
            <w:pPr>
              <w:keepNext w:val="0"/>
              <w:keepLines w:val="0"/>
              <w:pageBreakBefore w:val="0"/>
              <w:widowControl/>
              <w:suppressLineNumbers w:val="0"/>
              <w:tabs>
                <w:tab w:val="center" w:pos="1410"/>
                <w:tab w:val="right" w:pos="2700"/>
              </w:tabs>
              <w:kinsoku/>
              <w:wordWrap/>
              <w:autoSpaceDE/>
              <w:autoSpaceDN/>
              <w:bidi w:val="0"/>
              <w:snapToGrid/>
              <w:ind w:left="0" w:right="0"/>
              <w:jc w:val="center"/>
              <w:textAlignment w:val="center"/>
              <w:rPr>
                <w:rFonts w:hint="eastAsia" w:ascii="宋体" w:hAnsi="宋体" w:cs="宋体"/>
                <w:i w:val="0"/>
                <w:iCs w:val="0"/>
                <w:color w:val="000000"/>
                <w:sz w:val="24"/>
                <w:szCs w:val="24"/>
                <w:u w:val="none"/>
                <w:lang w:val="en-US" w:eastAsia="zh-CN"/>
              </w:rPr>
            </w:pPr>
            <w:r>
              <w:rPr>
                <w:rFonts w:hint="eastAsia" w:ascii="仿宋" w:hAnsi="宋体" w:eastAsia="仿宋" w:cs="仿宋"/>
                <w:i w:val="0"/>
                <w:iCs w:val="0"/>
                <w:color w:val="000000"/>
                <w:kern w:val="0"/>
                <w:sz w:val="24"/>
                <w:szCs w:val="24"/>
                <w:u w:val="none"/>
                <w:lang w:val="en-US" w:eastAsia="zh-CN" w:bidi="ar"/>
              </w:rPr>
              <w:t>购机时间</w:t>
            </w:r>
          </w:p>
        </w:tc>
        <w:tc>
          <w:tcPr>
            <w:tcW w:w="2862" w:type="dxa"/>
            <w:tcBorders>
              <w:top w:val="single" w:color="000000" w:sz="4" w:space="0"/>
              <w:left w:val="single" w:color="000000" w:sz="4" w:space="0"/>
              <w:bottom w:val="single" w:color="000000" w:sz="4" w:space="0"/>
              <w:right w:val="single" w:color="000000" w:sz="4" w:space="0"/>
            </w:tcBorders>
            <w:noWrap/>
            <w:vAlign w:val="center"/>
          </w:tcPr>
          <w:p w14:paraId="535348EF">
            <w:pPr>
              <w:keepNext w:val="0"/>
              <w:keepLines w:val="0"/>
              <w:pageBreakBefore w:val="0"/>
              <w:widowControl/>
              <w:suppressLineNumbers w:val="0"/>
              <w:kinsoku/>
              <w:wordWrap/>
              <w:autoSpaceDE/>
              <w:autoSpaceDN/>
              <w:bidi w:val="0"/>
              <w:snapToGrid/>
              <w:ind w:left="0" w:right="0"/>
              <w:jc w:val="center"/>
              <w:textAlignment w:val="center"/>
              <w:rPr>
                <w:rFonts w:hint="eastAsia" w:ascii="宋体" w:hAnsi="宋体" w:cs="宋体"/>
                <w:i w:val="0"/>
                <w:iCs w:val="0"/>
                <w:color w:val="000000"/>
                <w:sz w:val="24"/>
                <w:szCs w:val="24"/>
                <w:u w:val="none"/>
                <w:lang w:val="en-US" w:eastAsia="zh-CN"/>
              </w:rPr>
            </w:pPr>
          </w:p>
        </w:tc>
      </w:tr>
      <w:tr w14:paraId="6025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573" w:type="dxa"/>
            <w:vMerge w:val="continue"/>
            <w:tcBorders>
              <w:left w:val="single" w:color="000000" w:sz="4" w:space="0"/>
              <w:right w:val="single" w:color="000000" w:sz="4" w:space="0"/>
            </w:tcBorders>
            <w:noWrap w:val="0"/>
            <w:vAlign w:val="center"/>
          </w:tcPr>
          <w:p w14:paraId="483D270C">
            <w:pPr>
              <w:keepNext w:val="0"/>
              <w:keepLines w:val="0"/>
              <w:pageBreakBefore w:val="0"/>
              <w:kinsoku/>
              <w:wordWrap/>
              <w:autoSpaceDE/>
              <w:autoSpaceDN/>
              <w:bidi w:val="0"/>
              <w:snapToGrid/>
              <w:ind w:left="0" w:right="0"/>
              <w:jc w:val="center"/>
              <w:rPr>
                <w:rFonts w:hint="eastAsia" w:ascii="黑体" w:hAnsi="宋体" w:eastAsia="黑体" w:cs="黑体"/>
                <w:i w:val="0"/>
                <w:iCs w:val="0"/>
                <w:color w:val="000000"/>
                <w:sz w:val="24"/>
                <w:szCs w:val="24"/>
                <w:u w:val="none"/>
              </w:rPr>
            </w:pP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391AF340">
            <w:pPr>
              <w:keepNext w:val="0"/>
              <w:keepLines w:val="0"/>
              <w:pageBreakBefore w:val="0"/>
              <w:widowControl/>
              <w:suppressLineNumbers w:val="0"/>
              <w:kinsoku/>
              <w:wordWrap/>
              <w:autoSpaceDE/>
              <w:autoSpaceDN/>
              <w:bidi w:val="0"/>
              <w:snapToGrid/>
              <w:ind w:left="0" w:right="0"/>
              <w:jc w:val="center"/>
              <w:textAlignment w:val="center"/>
              <w:rPr>
                <w:rFonts w:hint="eastAsia" w:ascii="仿宋" w:hAnsi="宋体" w:eastAsia="仿宋" w:cs="仿宋"/>
                <w:i w:val="0"/>
                <w:iCs w:val="0"/>
                <w:color w:val="000000"/>
                <w:sz w:val="24"/>
                <w:szCs w:val="24"/>
                <w:u w:val="none"/>
              </w:rPr>
            </w:pPr>
            <w:r>
              <w:rPr>
                <w:rFonts w:hint="eastAsia" w:ascii="仿宋" w:hAnsi="宋体" w:eastAsia="仿宋" w:cs="仿宋"/>
                <w:i w:val="0"/>
                <w:iCs w:val="0"/>
                <w:color w:val="000000"/>
                <w:kern w:val="0"/>
                <w:sz w:val="24"/>
                <w:szCs w:val="24"/>
                <w:u w:val="none"/>
                <w:lang w:val="en-US" w:eastAsia="zh-CN" w:bidi="ar"/>
              </w:rPr>
              <w:t>地址</w:t>
            </w:r>
          </w:p>
        </w:tc>
        <w:tc>
          <w:tcPr>
            <w:tcW w:w="8116" w:type="dxa"/>
            <w:gridSpan w:val="4"/>
            <w:tcBorders>
              <w:top w:val="single" w:color="000000" w:sz="4" w:space="0"/>
              <w:left w:val="single" w:color="000000" w:sz="4" w:space="0"/>
              <w:bottom w:val="single" w:color="000000" w:sz="4" w:space="0"/>
              <w:right w:val="single" w:color="000000" w:sz="4" w:space="0"/>
            </w:tcBorders>
            <w:noWrap/>
            <w:vAlign w:val="center"/>
          </w:tcPr>
          <w:p w14:paraId="5A4124D9">
            <w:pPr>
              <w:keepNext w:val="0"/>
              <w:keepLines w:val="0"/>
              <w:pageBreakBefore w:val="0"/>
              <w:kinsoku/>
              <w:wordWrap/>
              <w:autoSpaceDE/>
              <w:autoSpaceDN/>
              <w:bidi w:val="0"/>
              <w:snapToGrid/>
              <w:ind w:left="0" w:right="0" w:firstLine="1404" w:firstLineChars="600"/>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乡（镇）       村（社区）   组</w:t>
            </w:r>
          </w:p>
        </w:tc>
      </w:tr>
      <w:tr w14:paraId="25E0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73" w:type="dxa"/>
            <w:vMerge w:val="restart"/>
            <w:tcBorders>
              <w:top w:val="single" w:color="000000" w:sz="4" w:space="0"/>
              <w:left w:val="single" w:color="000000" w:sz="4" w:space="0"/>
              <w:right w:val="single" w:color="000000" w:sz="4" w:space="0"/>
            </w:tcBorders>
            <w:noWrap w:val="0"/>
            <w:textDirection w:val="tbRlV"/>
            <w:vAlign w:val="center"/>
          </w:tcPr>
          <w:p w14:paraId="6BD9E775">
            <w:pPr>
              <w:keepNext w:val="0"/>
              <w:keepLines w:val="0"/>
              <w:pageBreakBefore w:val="0"/>
              <w:widowControl/>
              <w:suppressLineNumbers w:val="0"/>
              <w:kinsoku/>
              <w:wordWrap/>
              <w:autoSpaceDE/>
              <w:autoSpaceDN/>
              <w:bidi w:val="0"/>
              <w:snapToGrid/>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核查内容</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14:paraId="593ADC2D">
            <w:pPr>
              <w:keepNext w:val="0"/>
              <w:keepLines w:val="0"/>
              <w:pageBreakBefore w:val="0"/>
              <w:widowControl/>
              <w:suppressLineNumbers w:val="0"/>
              <w:kinsoku/>
              <w:wordWrap/>
              <w:autoSpaceDE/>
              <w:autoSpaceDN/>
              <w:bidi w:val="0"/>
              <w:snapToGrid/>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类别</w:t>
            </w:r>
          </w:p>
        </w:tc>
        <w:tc>
          <w:tcPr>
            <w:tcW w:w="8116" w:type="dxa"/>
            <w:gridSpan w:val="4"/>
            <w:tcBorders>
              <w:top w:val="single" w:color="000000" w:sz="4" w:space="0"/>
              <w:left w:val="single" w:color="000000" w:sz="4" w:space="0"/>
              <w:bottom w:val="single" w:color="000000" w:sz="4" w:space="0"/>
              <w:right w:val="single" w:color="000000" w:sz="4" w:space="0"/>
            </w:tcBorders>
            <w:noWrap/>
            <w:vAlign w:val="center"/>
          </w:tcPr>
          <w:p w14:paraId="4687A87E">
            <w:pPr>
              <w:keepNext w:val="0"/>
              <w:keepLines w:val="0"/>
              <w:pageBreakBefore w:val="0"/>
              <w:widowControl/>
              <w:suppressLineNumbers w:val="0"/>
              <w:kinsoku/>
              <w:wordWrap/>
              <w:autoSpaceDE/>
              <w:autoSpaceDN/>
              <w:bidi w:val="0"/>
              <w:snapToGrid/>
              <w:ind w:left="0" w:right="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机具实际信息</w:t>
            </w:r>
          </w:p>
        </w:tc>
      </w:tr>
      <w:tr w14:paraId="770A6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exact"/>
          <w:jc w:val="center"/>
        </w:trPr>
        <w:tc>
          <w:tcPr>
            <w:tcW w:w="573" w:type="dxa"/>
            <w:vMerge w:val="continue"/>
            <w:tcBorders>
              <w:left w:val="single" w:color="000000" w:sz="4" w:space="0"/>
              <w:right w:val="single" w:color="000000" w:sz="4" w:space="0"/>
            </w:tcBorders>
            <w:noWrap w:val="0"/>
            <w:textDirection w:val="tbRlV"/>
            <w:vAlign w:val="center"/>
          </w:tcPr>
          <w:p w14:paraId="745D56D5">
            <w:pPr>
              <w:keepNext w:val="0"/>
              <w:keepLines w:val="0"/>
              <w:pageBreakBefore w:val="0"/>
              <w:kinsoku/>
              <w:wordWrap/>
              <w:autoSpaceDE/>
              <w:autoSpaceDN/>
              <w:bidi w:val="0"/>
              <w:snapToGrid/>
              <w:ind w:left="0" w:right="0"/>
              <w:jc w:val="center"/>
              <w:rPr>
                <w:rFonts w:hint="eastAsia" w:ascii="黑体" w:hAnsi="宋体" w:eastAsia="黑体" w:cs="黑体"/>
                <w:i w:val="0"/>
                <w:iCs w:val="0"/>
                <w:color w:val="000000"/>
                <w:sz w:val="24"/>
                <w:szCs w:val="24"/>
                <w:u w:val="none"/>
              </w:rPr>
            </w:pP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2F5DEE07">
            <w:pPr>
              <w:keepNext w:val="0"/>
              <w:keepLines w:val="0"/>
              <w:pageBreakBefore w:val="0"/>
              <w:widowControl/>
              <w:suppressLineNumbers w:val="0"/>
              <w:kinsoku/>
              <w:wordWrap/>
              <w:autoSpaceDE/>
              <w:autoSpaceDN/>
              <w:bidi w:val="0"/>
              <w:snapToGrid/>
              <w:ind w:left="0" w:right="0"/>
              <w:jc w:val="center"/>
              <w:textAlignment w:val="center"/>
              <w:rPr>
                <w:rFonts w:hint="eastAsia" w:ascii="仿宋" w:hAnsi="宋体" w:eastAsia="仿宋" w:cs="仿宋"/>
                <w:i w:val="0"/>
                <w:iCs w:val="0"/>
                <w:color w:val="000000"/>
                <w:sz w:val="24"/>
                <w:szCs w:val="24"/>
                <w:u w:val="none"/>
              </w:rPr>
            </w:pPr>
            <w:r>
              <w:rPr>
                <w:rFonts w:hint="eastAsia" w:ascii="仿宋" w:hAnsi="宋体" w:eastAsia="仿宋" w:cs="仿宋"/>
                <w:i w:val="0"/>
                <w:iCs w:val="0"/>
                <w:color w:val="000000"/>
                <w:kern w:val="0"/>
                <w:sz w:val="24"/>
                <w:szCs w:val="24"/>
                <w:u w:val="none"/>
                <w:lang w:val="en-US" w:eastAsia="zh-CN" w:bidi="ar"/>
              </w:rPr>
              <w:t>生产企业</w:t>
            </w:r>
          </w:p>
        </w:tc>
        <w:tc>
          <w:tcPr>
            <w:tcW w:w="3061" w:type="dxa"/>
            <w:gridSpan w:val="2"/>
            <w:tcBorders>
              <w:top w:val="single" w:color="000000" w:sz="4" w:space="0"/>
              <w:left w:val="single" w:color="000000" w:sz="4" w:space="0"/>
              <w:bottom w:val="single" w:color="000000" w:sz="4" w:space="0"/>
              <w:right w:val="single" w:color="000000" w:sz="4" w:space="0"/>
            </w:tcBorders>
            <w:noWrap/>
            <w:vAlign w:val="center"/>
          </w:tcPr>
          <w:p w14:paraId="2D73F5C0">
            <w:pPr>
              <w:keepNext w:val="0"/>
              <w:keepLines w:val="0"/>
              <w:pageBreakBefore w:val="0"/>
              <w:kinsoku/>
              <w:wordWrap/>
              <w:autoSpaceDE/>
              <w:autoSpaceDN/>
              <w:bidi w:val="0"/>
              <w:snapToGrid/>
              <w:ind w:left="0" w:right="0"/>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1B267EB2">
            <w:pPr>
              <w:keepNext w:val="0"/>
              <w:keepLines w:val="0"/>
              <w:pageBreakBefore w:val="0"/>
              <w:widowControl/>
              <w:suppressLineNumbers w:val="0"/>
              <w:kinsoku/>
              <w:wordWrap/>
              <w:autoSpaceDE/>
              <w:autoSpaceDN/>
              <w:bidi w:val="0"/>
              <w:snapToGrid/>
              <w:ind w:left="0" w:leftChars="0" w:right="0" w:rightChars="0"/>
              <w:jc w:val="center"/>
              <w:textAlignment w:val="center"/>
              <w:rPr>
                <w:rFonts w:hint="default" w:ascii="仿宋" w:hAnsi="宋体" w:eastAsia="仿宋" w:cs="仿宋"/>
                <w:i w:val="0"/>
                <w:iCs w:val="0"/>
                <w:color w:val="000000"/>
                <w:spacing w:val="-6"/>
                <w:kern w:val="2"/>
                <w:sz w:val="24"/>
                <w:szCs w:val="24"/>
                <w:u w:val="none"/>
                <w:lang w:val="en-US" w:eastAsia="zh-CN" w:bidi="ar-SA"/>
              </w:rPr>
            </w:pPr>
            <w:r>
              <w:rPr>
                <w:rFonts w:hint="eastAsia" w:ascii="仿宋" w:hAnsi="宋体" w:eastAsia="仿宋" w:cs="仿宋"/>
                <w:i w:val="0"/>
                <w:iCs w:val="0"/>
                <w:color w:val="000000"/>
                <w:kern w:val="0"/>
                <w:sz w:val="24"/>
                <w:szCs w:val="24"/>
                <w:u w:val="none"/>
                <w:lang w:val="en-US" w:eastAsia="zh-CN" w:bidi="ar"/>
              </w:rPr>
              <w:t>机具型号</w:t>
            </w:r>
          </w:p>
        </w:tc>
        <w:tc>
          <w:tcPr>
            <w:tcW w:w="2862" w:type="dxa"/>
            <w:tcBorders>
              <w:top w:val="nil"/>
              <w:left w:val="single" w:color="000000" w:sz="4" w:space="0"/>
              <w:bottom w:val="single" w:color="000000" w:sz="4" w:space="0"/>
              <w:right w:val="single" w:color="000000" w:sz="4" w:space="0"/>
            </w:tcBorders>
            <w:noWrap/>
            <w:vAlign w:val="center"/>
          </w:tcPr>
          <w:p w14:paraId="1DEAC08D">
            <w:pPr>
              <w:keepNext w:val="0"/>
              <w:keepLines w:val="0"/>
              <w:pageBreakBefore w:val="0"/>
              <w:kinsoku/>
              <w:wordWrap/>
              <w:autoSpaceDE/>
              <w:autoSpaceDN/>
              <w:bidi w:val="0"/>
              <w:snapToGrid/>
              <w:ind w:left="0" w:right="0"/>
              <w:jc w:val="left"/>
              <w:rPr>
                <w:rFonts w:hint="default" w:ascii="仿宋" w:hAnsi="宋体" w:eastAsia="黑体" w:cs="仿宋"/>
                <w:i w:val="0"/>
                <w:iCs w:val="0"/>
                <w:color w:val="000000"/>
                <w:sz w:val="24"/>
                <w:szCs w:val="24"/>
                <w:u w:val="none"/>
                <w:lang w:val="en-US" w:eastAsia="zh-CN"/>
              </w:rPr>
            </w:pPr>
          </w:p>
        </w:tc>
      </w:tr>
      <w:tr w14:paraId="2305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exact"/>
          <w:jc w:val="center"/>
        </w:trPr>
        <w:tc>
          <w:tcPr>
            <w:tcW w:w="573" w:type="dxa"/>
            <w:vMerge w:val="continue"/>
            <w:tcBorders>
              <w:left w:val="single" w:color="000000" w:sz="4" w:space="0"/>
              <w:right w:val="single" w:color="000000" w:sz="4" w:space="0"/>
            </w:tcBorders>
            <w:noWrap w:val="0"/>
            <w:textDirection w:val="tbRlV"/>
            <w:vAlign w:val="center"/>
          </w:tcPr>
          <w:p w14:paraId="77215F0E">
            <w:pPr>
              <w:keepNext w:val="0"/>
              <w:keepLines w:val="0"/>
              <w:pageBreakBefore w:val="0"/>
              <w:kinsoku/>
              <w:wordWrap/>
              <w:autoSpaceDE/>
              <w:autoSpaceDN/>
              <w:bidi w:val="0"/>
              <w:snapToGrid/>
              <w:ind w:left="0" w:right="0"/>
              <w:jc w:val="center"/>
              <w:rPr>
                <w:rFonts w:hint="eastAsia" w:ascii="黑体" w:hAnsi="宋体" w:eastAsia="黑体" w:cs="黑体"/>
                <w:i w:val="0"/>
                <w:iCs w:val="0"/>
                <w:color w:val="000000"/>
                <w:sz w:val="24"/>
                <w:szCs w:val="24"/>
                <w:u w:val="none"/>
              </w:rPr>
            </w:pP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028B0713">
            <w:pPr>
              <w:keepNext w:val="0"/>
              <w:keepLines w:val="0"/>
              <w:pageBreakBefore w:val="0"/>
              <w:widowControl/>
              <w:suppressLineNumbers w:val="0"/>
              <w:kinsoku/>
              <w:wordWrap/>
              <w:autoSpaceDE/>
              <w:autoSpaceDN/>
              <w:bidi w:val="0"/>
              <w:snapToGrid/>
              <w:ind w:left="0" w:right="0"/>
              <w:jc w:val="center"/>
              <w:textAlignment w:val="center"/>
              <w:rPr>
                <w:rFonts w:hint="default" w:ascii="仿宋" w:hAnsi="宋体" w:eastAsia="仿宋" w:cs="仿宋"/>
                <w:i w:val="0"/>
                <w:iCs w:val="0"/>
                <w:color w:val="000000"/>
                <w:sz w:val="24"/>
                <w:szCs w:val="24"/>
                <w:u w:val="none"/>
                <w:lang w:val="en-US" w:eastAsia="zh-CN"/>
              </w:rPr>
            </w:pPr>
            <w:r>
              <w:rPr>
                <w:rFonts w:hint="eastAsia" w:ascii="仿宋" w:hAnsi="宋体" w:eastAsia="仿宋" w:cs="仿宋"/>
                <w:i w:val="0"/>
                <w:iCs w:val="0"/>
                <w:color w:val="000000"/>
                <w:sz w:val="24"/>
                <w:szCs w:val="24"/>
                <w:u w:val="none"/>
                <w:lang w:val="en-US" w:eastAsia="zh-CN"/>
              </w:rPr>
              <w:t>销售企业</w:t>
            </w:r>
          </w:p>
        </w:tc>
        <w:tc>
          <w:tcPr>
            <w:tcW w:w="3061" w:type="dxa"/>
            <w:gridSpan w:val="2"/>
            <w:tcBorders>
              <w:top w:val="single" w:color="000000" w:sz="4" w:space="0"/>
              <w:left w:val="single" w:color="000000" w:sz="4" w:space="0"/>
              <w:bottom w:val="single" w:color="000000" w:sz="4" w:space="0"/>
              <w:right w:val="single" w:color="000000" w:sz="4" w:space="0"/>
            </w:tcBorders>
            <w:noWrap/>
            <w:vAlign w:val="center"/>
          </w:tcPr>
          <w:p w14:paraId="73D001FF">
            <w:pPr>
              <w:keepNext w:val="0"/>
              <w:keepLines w:val="0"/>
              <w:pageBreakBefore w:val="0"/>
              <w:kinsoku/>
              <w:wordWrap/>
              <w:autoSpaceDE/>
              <w:autoSpaceDN/>
              <w:bidi w:val="0"/>
              <w:snapToGrid/>
              <w:ind w:left="0" w:right="0"/>
              <w:jc w:val="center"/>
              <w:rPr>
                <w:rFonts w:hint="eastAsia" w:ascii="仿宋" w:hAnsi="宋体" w:eastAsia="仿宋" w:cs="仿宋"/>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5944FF47">
            <w:pPr>
              <w:keepNext w:val="0"/>
              <w:keepLines w:val="0"/>
              <w:pageBreakBefore w:val="0"/>
              <w:widowControl/>
              <w:suppressLineNumbers w:val="0"/>
              <w:kinsoku/>
              <w:wordWrap/>
              <w:overflowPunct w:val="0"/>
              <w:topLinePunct/>
              <w:autoSpaceDE/>
              <w:autoSpaceDN/>
              <w:bidi w:val="0"/>
              <w:adjustRightInd w:val="0"/>
              <w:snapToGrid/>
              <w:spacing w:line="360" w:lineRule="exact"/>
              <w:ind w:left="0" w:leftChars="0" w:right="0" w:rightChars="0"/>
              <w:jc w:val="center"/>
              <w:textAlignment w:val="center"/>
              <w:rPr>
                <w:rFonts w:hint="default" w:ascii="仿宋" w:hAnsi="宋体" w:eastAsia="仿宋" w:cs="仿宋"/>
                <w:i w:val="0"/>
                <w:iCs w:val="0"/>
                <w:color w:val="000000"/>
                <w:spacing w:val="-6"/>
                <w:kern w:val="2"/>
                <w:sz w:val="24"/>
                <w:szCs w:val="24"/>
                <w:u w:val="none"/>
                <w:lang w:val="en-US" w:eastAsia="zh-CN" w:bidi="ar-SA"/>
              </w:rPr>
            </w:pPr>
            <w:r>
              <w:rPr>
                <w:rFonts w:hint="eastAsia" w:ascii="仿宋" w:hAnsi="宋体" w:eastAsia="仿宋" w:cs="仿宋"/>
                <w:i w:val="0"/>
                <w:iCs w:val="0"/>
                <w:color w:val="000000"/>
                <w:kern w:val="0"/>
                <w:sz w:val="24"/>
                <w:szCs w:val="24"/>
                <w:u w:val="none"/>
                <w:lang w:val="en-US" w:eastAsia="zh-CN" w:bidi="ar"/>
              </w:rPr>
              <w:t>发动机号</w:t>
            </w:r>
          </w:p>
        </w:tc>
        <w:tc>
          <w:tcPr>
            <w:tcW w:w="2862" w:type="dxa"/>
            <w:tcBorders>
              <w:top w:val="nil"/>
              <w:left w:val="single" w:color="000000" w:sz="4" w:space="0"/>
              <w:bottom w:val="single" w:color="000000" w:sz="4" w:space="0"/>
              <w:right w:val="single" w:color="000000" w:sz="4" w:space="0"/>
            </w:tcBorders>
            <w:noWrap/>
            <w:vAlign w:val="center"/>
          </w:tcPr>
          <w:p w14:paraId="723506C3">
            <w:pPr>
              <w:keepNext w:val="0"/>
              <w:keepLines w:val="0"/>
              <w:pageBreakBefore w:val="0"/>
              <w:kinsoku/>
              <w:wordWrap/>
              <w:autoSpaceDE/>
              <w:autoSpaceDN/>
              <w:bidi w:val="0"/>
              <w:snapToGrid/>
              <w:ind w:left="0" w:right="0"/>
              <w:jc w:val="left"/>
              <w:rPr>
                <w:rFonts w:hint="eastAsia" w:ascii="仿宋" w:hAnsi="宋体" w:eastAsia="仿宋" w:cs="仿宋"/>
                <w:i w:val="0"/>
                <w:iCs w:val="0"/>
                <w:color w:val="000000"/>
                <w:sz w:val="24"/>
                <w:szCs w:val="24"/>
                <w:u w:val="none"/>
              </w:rPr>
            </w:pPr>
          </w:p>
        </w:tc>
      </w:tr>
      <w:tr w14:paraId="4865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exact"/>
          <w:jc w:val="center"/>
        </w:trPr>
        <w:tc>
          <w:tcPr>
            <w:tcW w:w="573" w:type="dxa"/>
            <w:vMerge w:val="continue"/>
            <w:tcBorders>
              <w:left w:val="single" w:color="000000" w:sz="4" w:space="0"/>
              <w:right w:val="single" w:color="000000" w:sz="4" w:space="0"/>
            </w:tcBorders>
            <w:noWrap w:val="0"/>
            <w:textDirection w:val="tbRlV"/>
            <w:vAlign w:val="center"/>
          </w:tcPr>
          <w:p w14:paraId="45D586F8">
            <w:pPr>
              <w:keepNext w:val="0"/>
              <w:keepLines w:val="0"/>
              <w:pageBreakBefore w:val="0"/>
              <w:kinsoku/>
              <w:wordWrap/>
              <w:autoSpaceDE/>
              <w:autoSpaceDN/>
              <w:bidi w:val="0"/>
              <w:snapToGrid/>
              <w:ind w:left="0" w:right="0"/>
              <w:jc w:val="center"/>
              <w:rPr>
                <w:rFonts w:hint="eastAsia" w:ascii="黑体" w:hAnsi="宋体" w:eastAsia="黑体" w:cs="黑体"/>
                <w:i w:val="0"/>
                <w:iCs w:val="0"/>
                <w:color w:val="000000"/>
                <w:sz w:val="24"/>
                <w:szCs w:val="24"/>
                <w:u w:val="none"/>
              </w:rPr>
            </w:pPr>
          </w:p>
        </w:tc>
        <w:tc>
          <w:tcPr>
            <w:tcW w:w="1717" w:type="dxa"/>
            <w:tcBorders>
              <w:top w:val="single" w:color="000000" w:sz="4" w:space="0"/>
              <w:left w:val="single" w:color="000000" w:sz="4" w:space="0"/>
              <w:bottom w:val="single" w:color="000000" w:sz="4" w:space="0"/>
              <w:right w:val="single" w:color="000000" w:sz="4" w:space="0"/>
            </w:tcBorders>
            <w:noWrap/>
            <w:vAlign w:val="center"/>
          </w:tcPr>
          <w:p w14:paraId="378EDBED">
            <w:pPr>
              <w:keepNext w:val="0"/>
              <w:keepLines w:val="0"/>
              <w:pageBreakBefore w:val="0"/>
              <w:widowControl/>
              <w:suppressLineNumbers w:val="0"/>
              <w:kinsoku/>
              <w:wordWrap/>
              <w:autoSpaceDE/>
              <w:autoSpaceDN/>
              <w:bidi w:val="0"/>
              <w:snapToGrid/>
              <w:ind w:left="0" w:leftChars="0" w:right="0" w:rightChars="0"/>
              <w:jc w:val="center"/>
              <w:textAlignment w:val="center"/>
              <w:rPr>
                <w:rFonts w:hint="default" w:ascii="仿宋" w:hAnsi="宋体" w:eastAsia="仿宋" w:cs="仿宋"/>
                <w:i w:val="0"/>
                <w:iCs w:val="0"/>
                <w:color w:val="000000"/>
                <w:sz w:val="24"/>
                <w:szCs w:val="24"/>
                <w:u w:val="none"/>
                <w:lang w:val="en-US"/>
              </w:rPr>
            </w:pPr>
            <w:r>
              <w:rPr>
                <w:rFonts w:hint="eastAsia" w:ascii="仿宋" w:hAnsi="宋体" w:eastAsia="仿宋" w:cs="仿宋"/>
                <w:i w:val="0"/>
                <w:iCs w:val="0"/>
                <w:color w:val="000000"/>
                <w:sz w:val="24"/>
                <w:szCs w:val="24"/>
                <w:u w:val="none"/>
                <w:lang w:val="en-US" w:eastAsia="zh-CN"/>
              </w:rPr>
              <w:t>出厂编号</w:t>
            </w:r>
          </w:p>
        </w:tc>
        <w:tc>
          <w:tcPr>
            <w:tcW w:w="3061" w:type="dxa"/>
            <w:gridSpan w:val="2"/>
            <w:tcBorders>
              <w:top w:val="single" w:color="000000" w:sz="4" w:space="0"/>
              <w:left w:val="single" w:color="000000" w:sz="4" w:space="0"/>
              <w:bottom w:val="single" w:color="000000" w:sz="4" w:space="0"/>
              <w:right w:val="single" w:color="000000" w:sz="4" w:space="0"/>
            </w:tcBorders>
            <w:noWrap/>
            <w:vAlign w:val="center"/>
          </w:tcPr>
          <w:p w14:paraId="4D9AACB6">
            <w:pPr>
              <w:keepNext w:val="0"/>
              <w:keepLines w:val="0"/>
              <w:pageBreakBefore w:val="0"/>
              <w:kinsoku/>
              <w:wordWrap/>
              <w:autoSpaceDE/>
              <w:autoSpaceDN/>
              <w:bidi w:val="0"/>
              <w:snapToGrid/>
              <w:ind w:left="0" w:right="0"/>
              <w:jc w:val="center"/>
              <w:rPr>
                <w:rFonts w:hint="eastAsia" w:ascii="仿宋" w:hAnsi="宋体" w:eastAsia="仿宋" w:cs="仿宋"/>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noWrap/>
            <w:vAlign w:val="center"/>
          </w:tcPr>
          <w:p w14:paraId="23E5FA7C">
            <w:pPr>
              <w:keepNext w:val="0"/>
              <w:keepLines w:val="0"/>
              <w:pageBreakBefore w:val="0"/>
              <w:widowControl/>
              <w:suppressLineNumbers w:val="0"/>
              <w:kinsoku/>
              <w:wordWrap/>
              <w:autoSpaceDE/>
              <w:autoSpaceDN/>
              <w:bidi w:val="0"/>
              <w:snapToGrid/>
              <w:ind w:left="0" w:leftChars="0" w:right="0" w:rightChars="0"/>
              <w:jc w:val="center"/>
              <w:textAlignment w:val="center"/>
              <w:rPr>
                <w:rFonts w:hint="eastAsia" w:ascii="仿宋" w:hAnsi="宋体" w:eastAsia="仿宋" w:cs="仿宋"/>
                <w:i w:val="0"/>
                <w:iCs w:val="0"/>
                <w:color w:val="000000"/>
                <w:spacing w:val="-6"/>
                <w:kern w:val="2"/>
                <w:sz w:val="24"/>
                <w:szCs w:val="24"/>
                <w:u w:val="none"/>
                <w:lang w:val="en-US" w:eastAsia="zh-CN" w:bidi="ar-SA"/>
              </w:rPr>
            </w:pPr>
            <w:r>
              <w:rPr>
                <w:rFonts w:hint="eastAsia" w:ascii="仿宋" w:hAnsi="宋体" w:eastAsia="仿宋" w:cs="仿宋"/>
                <w:i w:val="0"/>
                <w:iCs w:val="0"/>
                <w:color w:val="000000"/>
                <w:kern w:val="0"/>
                <w:sz w:val="24"/>
                <w:szCs w:val="24"/>
                <w:u w:val="none"/>
                <w:lang w:val="en-US" w:eastAsia="zh-CN" w:bidi="ar"/>
              </w:rPr>
              <w:t>补贴资金（元）</w:t>
            </w:r>
          </w:p>
        </w:tc>
        <w:tc>
          <w:tcPr>
            <w:tcW w:w="2862" w:type="dxa"/>
            <w:tcBorders>
              <w:top w:val="nil"/>
              <w:left w:val="single" w:color="000000" w:sz="4" w:space="0"/>
              <w:bottom w:val="single" w:color="000000" w:sz="4" w:space="0"/>
              <w:right w:val="single" w:color="000000" w:sz="4" w:space="0"/>
            </w:tcBorders>
            <w:noWrap/>
            <w:vAlign w:val="center"/>
          </w:tcPr>
          <w:p w14:paraId="37247DD0">
            <w:pPr>
              <w:keepNext w:val="0"/>
              <w:keepLines w:val="0"/>
              <w:pageBreakBefore w:val="0"/>
              <w:kinsoku/>
              <w:wordWrap/>
              <w:autoSpaceDE/>
              <w:autoSpaceDN/>
              <w:bidi w:val="0"/>
              <w:snapToGrid/>
              <w:ind w:left="0" w:right="0"/>
              <w:jc w:val="left"/>
              <w:rPr>
                <w:rFonts w:hint="eastAsia" w:ascii="仿宋" w:hAnsi="宋体" w:eastAsia="仿宋" w:cs="仿宋"/>
                <w:i w:val="0"/>
                <w:iCs w:val="0"/>
                <w:color w:val="000000"/>
                <w:sz w:val="24"/>
                <w:szCs w:val="24"/>
                <w:u w:val="none"/>
              </w:rPr>
            </w:pPr>
          </w:p>
        </w:tc>
      </w:tr>
      <w:tr w14:paraId="66F57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jc w:val="center"/>
        </w:trPr>
        <w:tc>
          <w:tcPr>
            <w:tcW w:w="573" w:type="dxa"/>
            <w:vMerge w:val="continue"/>
            <w:tcBorders>
              <w:left w:val="single" w:color="000000" w:sz="4" w:space="0"/>
              <w:bottom w:val="single" w:color="000000" w:sz="4" w:space="0"/>
              <w:right w:val="single" w:color="000000" w:sz="4" w:space="0"/>
            </w:tcBorders>
            <w:noWrap w:val="0"/>
            <w:vAlign w:val="center"/>
          </w:tcPr>
          <w:p w14:paraId="01FF3F55">
            <w:pPr>
              <w:keepNext w:val="0"/>
              <w:keepLines w:val="0"/>
              <w:pageBreakBefore w:val="0"/>
              <w:widowControl/>
              <w:suppressLineNumbers w:val="0"/>
              <w:kinsoku/>
              <w:wordWrap/>
              <w:autoSpaceDE/>
              <w:autoSpaceDN/>
              <w:bidi w:val="0"/>
              <w:snapToGrid/>
              <w:ind w:left="0" w:right="0"/>
              <w:jc w:val="center"/>
              <w:textAlignment w:val="top"/>
              <w:rPr>
                <w:rFonts w:hint="default" w:ascii="黑体" w:hAnsi="宋体" w:eastAsia="黑体" w:cs="黑体"/>
                <w:i w:val="0"/>
                <w:iCs w:val="0"/>
                <w:color w:val="000000"/>
                <w:kern w:val="0"/>
                <w:sz w:val="24"/>
                <w:szCs w:val="24"/>
                <w:u w:val="none"/>
                <w:lang w:val="en-US" w:eastAsia="zh-CN" w:bidi="ar"/>
              </w:rPr>
            </w:pPr>
          </w:p>
        </w:tc>
        <w:tc>
          <w:tcPr>
            <w:tcW w:w="2824" w:type="dxa"/>
            <w:gridSpan w:val="2"/>
            <w:tcBorders>
              <w:top w:val="single" w:color="000000" w:sz="4" w:space="0"/>
              <w:left w:val="single" w:color="000000" w:sz="4" w:space="0"/>
              <w:bottom w:val="single" w:color="000000" w:sz="4" w:space="0"/>
              <w:right w:val="single" w:color="000000" w:sz="4" w:space="0"/>
            </w:tcBorders>
            <w:noWrap w:val="0"/>
            <w:vAlign w:val="center"/>
          </w:tcPr>
          <w:p w14:paraId="669CD46A">
            <w:pPr>
              <w:keepNext w:val="0"/>
              <w:keepLines w:val="0"/>
              <w:pageBreakBefore w:val="0"/>
              <w:widowControl/>
              <w:suppressLineNumbers w:val="0"/>
              <w:kinsoku/>
              <w:wordWrap/>
              <w:autoSpaceDE/>
              <w:autoSpaceDN/>
              <w:bidi w:val="0"/>
              <w:snapToGrid/>
              <w:ind w:left="0" w:right="0"/>
              <w:jc w:val="center"/>
              <w:textAlignment w:val="top"/>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核验方式</w:t>
            </w:r>
          </w:p>
        </w:tc>
        <w:tc>
          <w:tcPr>
            <w:tcW w:w="7009" w:type="dxa"/>
            <w:gridSpan w:val="3"/>
            <w:tcBorders>
              <w:top w:val="single" w:color="000000" w:sz="4" w:space="0"/>
              <w:left w:val="single" w:color="000000" w:sz="4" w:space="0"/>
              <w:bottom w:val="single" w:color="000000" w:sz="4" w:space="0"/>
              <w:right w:val="single" w:color="000000" w:sz="4" w:space="0"/>
            </w:tcBorders>
            <w:noWrap w:val="0"/>
            <w:vAlign w:val="center"/>
          </w:tcPr>
          <w:p w14:paraId="2ED1779D">
            <w:pPr>
              <w:keepNext w:val="0"/>
              <w:keepLines w:val="0"/>
              <w:pageBreakBefore w:val="0"/>
              <w:widowControl/>
              <w:suppressLineNumbers w:val="0"/>
              <w:kinsoku/>
              <w:wordWrap/>
              <w:autoSpaceDE/>
              <w:autoSpaceDN/>
              <w:bidi w:val="0"/>
              <w:snapToGrid/>
              <w:ind w:left="0" w:right="0"/>
              <w:jc w:val="left"/>
              <w:textAlignment w:val="top"/>
              <w:rPr>
                <w:rFonts w:hint="default" w:ascii="黑体" w:hAnsi="宋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sz w:val="24"/>
                <w:szCs w:val="24"/>
                <w:u w:val="none"/>
                <w:lang w:eastAsia="zh-CN"/>
              </w:rPr>
              <w:t>□</w:t>
            </w:r>
            <w:r>
              <w:rPr>
                <w:rFonts w:hint="eastAsia" w:ascii="黑体" w:hAnsi="黑体" w:eastAsia="黑体" w:cs="黑体"/>
                <w:i w:val="0"/>
                <w:iCs w:val="0"/>
                <w:color w:val="000000"/>
                <w:sz w:val="24"/>
                <w:szCs w:val="24"/>
                <w:u w:val="none"/>
                <w:lang w:val="en-US" w:eastAsia="zh-CN"/>
              </w:rPr>
              <w:t xml:space="preserve">现场核验  </w:t>
            </w:r>
            <w:r>
              <w:rPr>
                <w:rFonts w:hint="eastAsia" w:ascii="黑体" w:hAnsi="黑体" w:eastAsia="黑体" w:cs="黑体"/>
                <w:i w:val="0"/>
                <w:iCs w:val="0"/>
                <w:color w:val="000000"/>
                <w:sz w:val="24"/>
                <w:szCs w:val="24"/>
                <w:u w:val="none"/>
              </w:rPr>
              <w:t>□</w:t>
            </w:r>
            <w:r>
              <w:rPr>
                <w:rFonts w:hint="eastAsia" w:ascii="黑体" w:hAnsi="黑体" w:eastAsia="黑体" w:cs="黑体"/>
                <w:i w:val="0"/>
                <w:iCs w:val="0"/>
                <w:color w:val="000000"/>
                <w:sz w:val="24"/>
                <w:szCs w:val="24"/>
                <w:u w:val="none"/>
                <w:lang w:val="en-US" w:eastAsia="zh-CN"/>
              </w:rPr>
              <w:t>视频核验</w:t>
            </w:r>
          </w:p>
        </w:tc>
      </w:tr>
      <w:tr w14:paraId="01F5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5351" w:type="dxa"/>
            <w:gridSpan w:val="4"/>
            <w:tcBorders>
              <w:top w:val="single" w:color="000000" w:sz="4" w:space="0"/>
              <w:left w:val="single" w:color="000000" w:sz="4" w:space="0"/>
              <w:bottom w:val="single" w:color="000000" w:sz="4" w:space="0"/>
              <w:right w:val="single" w:color="000000" w:sz="4" w:space="0"/>
            </w:tcBorders>
            <w:noWrap w:val="0"/>
            <w:vAlign w:val="top"/>
          </w:tcPr>
          <w:p w14:paraId="687F2A54">
            <w:pPr>
              <w:keepNext w:val="0"/>
              <w:keepLines w:val="0"/>
              <w:pageBreakBefore w:val="0"/>
              <w:widowControl/>
              <w:suppressLineNumbers w:val="0"/>
              <w:kinsoku/>
              <w:wordWrap/>
              <w:autoSpaceDE/>
              <w:autoSpaceDN/>
              <w:bidi w:val="0"/>
              <w:snapToGrid/>
              <w:ind w:left="0" w:right="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购机者签字：</w:t>
            </w:r>
          </w:p>
        </w:tc>
        <w:tc>
          <w:tcPr>
            <w:tcW w:w="5055" w:type="dxa"/>
            <w:gridSpan w:val="2"/>
            <w:tcBorders>
              <w:top w:val="single" w:color="000000" w:sz="4" w:space="0"/>
              <w:left w:val="single" w:color="000000" w:sz="4" w:space="0"/>
              <w:bottom w:val="single" w:color="000000" w:sz="4" w:space="0"/>
              <w:right w:val="single" w:color="000000" w:sz="4" w:space="0"/>
            </w:tcBorders>
            <w:noWrap w:val="0"/>
            <w:vAlign w:val="top"/>
          </w:tcPr>
          <w:p w14:paraId="0CB5892E">
            <w:pPr>
              <w:keepNext w:val="0"/>
              <w:keepLines w:val="0"/>
              <w:pageBreakBefore w:val="0"/>
              <w:widowControl/>
              <w:suppressLineNumbers w:val="0"/>
              <w:kinsoku/>
              <w:wordWrap/>
              <w:autoSpaceDE/>
              <w:autoSpaceDN/>
              <w:bidi w:val="0"/>
              <w:snapToGrid/>
              <w:ind w:left="0" w:right="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核验人员签字：</w:t>
            </w:r>
          </w:p>
        </w:tc>
      </w:tr>
      <w:tr w14:paraId="41CC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jc w:val="center"/>
        </w:trPr>
        <w:tc>
          <w:tcPr>
            <w:tcW w:w="10406" w:type="dxa"/>
            <w:gridSpan w:val="6"/>
            <w:tcBorders>
              <w:top w:val="single" w:color="000000" w:sz="4" w:space="0"/>
              <w:left w:val="single" w:color="000000" w:sz="4" w:space="0"/>
              <w:bottom w:val="single" w:color="000000" w:sz="4" w:space="0"/>
              <w:right w:val="single" w:color="000000" w:sz="4" w:space="0"/>
            </w:tcBorders>
            <w:noWrap w:val="0"/>
            <w:vAlign w:val="top"/>
          </w:tcPr>
          <w:p w14:paraId="067A631F">
            <w:pPr>
              <w:keepNext w:val="0"/>
              <w:keepLines w:val="0"/>
              <w:pageBreakBefore w:val="0"/>
              <w:widowControl/>
              <w:suppressLineNumbers w:val="0"/>
              <w:kinsoku/>
              <w:wordWrap/>
              <w:autoSpaceDE/>
              <w:autoSpaceDN/>
              <w:bidi w:val="0"/>
              <w:snapToGrid/>
              <w:ind w:left="0" w:right="0"/>
              <w:jc w:val="left"/>
              <w:textAlignment w:val="top"/>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乡镇审核意见：</w:t>
            </w:r>
          </w:p>
          <w:p w14:paraId="3F3D96FE">
            <w:pPr>
              <w:keepNext w:val="0"/>
              <w:keepLines w:val="0"/>
              <w:pageBreakBefore w:val="0"/>
              <w:widowControl/>
              <w:suppressLineNumbers w:val="0"/>
              <w:kinsoku/>
              <w:wordWrap/>
              <w:autoSpaceDE/>
              <w:autoSpaceDN/>
              <w:bidi w:val="0"/>
              <w:snapToGrid/>
              <w:ind w:left="0" w:right="0"/>
              <w:jc w:val="left"/>
              <w:textAlignment w:val="top"/>
              <w:rPr>
                <w:rFonts w:hint="eastAsia" w:ascii="黑体" w:hAnsi="宋体" w:eastAsia="黑体" w:cs="黑体"/>
                <w:i w:val="0"/>
                <w:iCs w:val="0"/>
                <w:color w:val="000000"/>
                <w:kern w:val="0"/>
                <w:sz w:val="24"/>
                <w:szCs w:val="24"/>
                <w:u w:val="none"/>
                <w:lang w:val="en-US" w:eastAsia="zh-CN" w:bidi="ar"/>
              </w:rPr>
            </w:pPr>
          </w:p>
          <w:p w14:paraId="386A617D">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top"/>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 xml:space="preserve">（盖章）                      </w:t>
            </w:r>
          </w:p>
          <w:p w14:paraId="5E21625E">
            <w:pPr>
              <w:keepNext w:val="0"/>
              <w:keepLines w:val="0"/>
              <w:pageBreakBefore w:val="0"/>
              <w:widowControl/>
              <w:suppressLineNumbers w:val="0"/>
              <w:kinsoku/>
              <w:wordWrap/>
              <w:overflowPunct/>
              <w:topLinePunct w:val="0"/>
              <w:autoSpaceDE/>
              <w:autoSpaceDN/>
              <w:bidi w:val="0"/>
              <w:adjustRightInd/>
              <w:snapToGrid/>
              <w:spacing w:line="400" w:lineRule="exact"/>
              <w:ind w:left="0" w:right="0"/>
              <w:jc w:val="center"/>
              <w:textAlignment w:val="top"/>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年   月    日</w:t>
            </w:r>
          </w:p>
        </w:tc>
      </w:tr>
    </w:tbl>
    <w:p w14:paraId="5DBBF16F">
      <w:pPr>
        <w:pStyle w:val="7"/>
        <w:spacing w:line="314" w:lineRule="auto"/>
        <w:rPr>
          <w:rFonts w:hint="default"/>
          <w:lang w:val="en-US" w:eastAsia="zh-CN"/>
        </w:rPr>
      </w:pPr>
    </w:p>
    <w:sectPr>
      <w:pgSz w:w="11906" w:h="16838"/>
      <w:pgMar w:top="1962" w:right="1474" w:bottom="1848" w:left="1587" w:header="851" w:footer="1049" w:gutter="0"/>
      <w:pgNumType w:fmt="decimal"/>
      <w:cols w:space="720" w:num="1"/>
      <w:docGrid w:type="linesAndChars" w:linePitch="592"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75CB73-B6EB-4C9D-BDF3-949E94150B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F0C17389-B1D8-44D6-BB7C-C9FD854E62B0}"/>
  </w:font>
  <w:font w:name="仿宋">
    <w:panose1 w:val="02010609060101010101"/>
    <w:charset w:val="86"/>
    <w:family w:val="auto"/>
    <w:pitch w:val="default"/>
    <w:sig w:usb0="800002BF" w:usb1="38CF7CFA" w:usb2="00000016" w:usb3="00000000" w:csb0="00040001" w:csb1="00000000"/>
    <w:embedRegular r:id="rId3" w:fontKey="{76D58F51-DBF5-4318-AE2D-AE002565E6E3}"/>
  </w:font>
  <w:font w:name="方正楷体_GB2312">
    <w:panose1 w:val="02000000000000000000"/>
    <w:charset w:val="86"/>
    <w:family w:val="auto"/>
    <w:pitch w:val="default"/>
    <w:sig w:usb0="A00002BF" w:usb1="184F6CFA" w:usb2="00000012" w:usb3="00000000" w:csb0="00040001" w:csb1="00000000"/>
    <w:embedRegular r:id="rId4" w:fontKey="{D340B74C-7CBE-410F-8652-6288431C49D8}"/>
  </w:font>
  <w:font w:name="方正小标宋_GBK">
    <w:panose1 w:val="02000000000000000000"/>
    <w:charset w:val="86"/>
    <w:family w:val="auto"/>
    <w:pitch w:val="default"/>
    <w:sig w:usb0="A00002BF" w:usb1="38CF7CFA" w:usb2="00082016" w:usb3="00000000" w:csb0="00040001" w:csb1="00000000"/>
    <w:embedRegular r:id="rId5" w:fontKey="{37CA8F2D-5612-4572-9E7D-4CF1A9A2A508}"/>
  </w:font>
  <w:font w:name="楷体">
    <w:panose1 w:val="02010609060101010101"/>
    <w:charset w:val="86"/>
    <w:family w:val="auto"/>
    <w:pitch w:val="default"/>
    <w:sig w:usb0="800002BF" w:usb1="38CF7CFA" w:usb2="00000016" w:usb3="00000000" w:csb0="00040001" w:csb1="00000000"/>
    <w:embedRegular r:id="rId6" w:fontKey="{D168AA3E-66DC-4BCB-9030-85C80CD30658}"/>
  </w:font>
  <w:font w:name="微软雅黑">
    <w:panose1 w:val="020B0503020204020204"/>
    <w:charset w:val="86"/>
    <w:family w:val="auto"/>
    <w:pitch w:val="default"/>
    <w:sig w:usb0="80000287" w:usb1="2ACF3C50" w:usb2="00000016" w:usb3="00000000" w:csb0="0004001F" w:csb1="00000000"/>
    <w:embedRegular r:id="rId7" w:fontKey="{3174A9C4-9FEC-43D5-A376-E30E2162396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44694">
    <w:pPr>
      <w:pStyle w:val="8"/>
      <w:spacing w:line="471" w:lineRule="auto"/>
      <w:ind w:firstLine="360"/>
      <w:rPr>
        <w:rFonts w:asci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3CB073">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14:paraId="703CB073">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宋体" w:eastAsia="宋体"/>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8632B83">
                          <w:pPr>
                            <w:pStyle w:val="8"/>
                            <w:rPr>
                              <w:rFonts w:hint="eastAsia" w:eastAsia="仿宋"/>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o9CtcBAACw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8n&#10;b5M8vYcasx495sXhgxtwaeZ7wMvEemiDSV/kQzCO4h7P4sohEpEeLavlssSQwNjsIH7x9NwHiPfS&#10;GZIMRgNOL4vKDx8hjqlzSqpm3Z3SOk9QW9Iz+v66us4PzhEE1zblyrwLE0yiNLaerDhsh4nn1jVH&#10;pNnjPjBqcf0p0Q8W5U6rMxthNrazsfdB7bq8W6kW+Nt9xN5yy6nCCItUk4ODzKSnpUub8q+fs55+&#10;tP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v6PQrXAQAAsAMAAA4AAAAAAAAAAQAgAAAA&#10;HgEAAGRycy9lMm9Eb2MueG1sUEsFBgAAAAAGAAYAWQEAAGcFAAAAAA==&#10;">
              <v:fill on="f" focussize="0,0"/>
              <v:stroke on="f"/>
              <v:imagedata o:title=""/>
              <o:lock v:ext="edit" aspectratio="f"/>
              <v:textbox inset="0mm,0mm,0mm,0mm" style="mso-fit-shape-to-text:t;">
                <w:txbxContent>
                  <w:p w14:paraId="08632B83">
                    <w:pPr>
                      <w:pStyle w:val="8"/>
                      <w:rPr>
                        <w:rFonts w:hint="eastAsia" w:eastAsia="仿宋"/>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E8A0D">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A0AFE">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ED0A6">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6562F9">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C6st4BAAC+AwAADgAAAGRycy9lMm9Eb2MueG1srVPNjtMwEL4j8Q6W&#10;7zTZI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9gLqy3gEAAL4DAAAOAAAAAAAA&#10;AAEAIAAAAB4BAABkcnMvZTJvRG9jLnhtbFBLBQYAAAAABgAGAFkBAABuBQAAAAA=&#10;">
              <v:fill on="f" focussize="0,0"/>
              <v:stroke on="f"/>
              <v:imagedata o:title=""/>
              <o:lock v:ext="edit" aspectratio="f"/>
              <v:textbox inset="0mm,0mm,0mm,0mm" style="mso-fit-shape-to-text:t;">
                <w:txbxContent>
                  <w:p w14:paraId="1D6562F9">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25FF">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47CF">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7EA86">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BE0AE">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308"/>
  <w:drawingGridVerticalSpacing w:val="29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ZjI0MmViNDljNmQ1NWIxZmRiY2VhNDMyZDY0YjYifQ=="/>
  </w:docVars>
  <w:rsids>
    <w:rsidRoot w:val="70DF41A6"/>
    <w:rsid w:val="013A7133"/>
    <w:rsid w:val="036249CF"/>
    <w:rsid w:val="03773099"/>
    <w:rsid w:val="04801DCF"/>
    <w:rsid w:val="04F72E20"/>
    <w:rsid w:val="069B3D19"/>
    <w:rsid w:val="074526C1"/>
    <w:rsid w:val="08C336FA"/>
    <w:rsid w:val="08E85A37"/>
    <w:rsid w:val="0AFF7905"/>
    <w:rsid w:val="0B6017B9"/>
    <w:rsid w:val="0BF0709D"/>
    <w:rsid w:val="0D09011F"/>
    <w:rsid w:val="0D761E37"/>
    <w:rsid w:val="0D7B3EE9"/>
    <w:rsid w:val="12937550"/>
    <w:rsid w:val="13CA16CE"/>
    <w:rsid w:val="156C736A"/>
    <w:rsid w:val="15B45A12"/>
    <w:rsid w:val="19F041C8"/>
    <w:rsid w:val="1BBB2ABE"/>
    <w:rsid w:val="1DCD3ABC"/>
    <w:rsid w:val="1DD75E44"/>
    <w:rsid w:val="1E1046DF"/>
    <w:rsid w:val="1E3930CA"/>
    <w:rsid w:val="204439BB"/>
    <w:rsid w:val="20B75B47"/>
    <w:rsid w:val="213E2DAE"/>
    <w:rsid w:val="225E74E8"/>
    <w:rsid w:val="25DD2511"/>
    <w:rsid w:val="261D2CD2"/>
    <w:rsid w:val="27183191"/>
    <w:rsid w:val="276638C2"/>
    <w:rsid w:val="27836B2C"/>
    <w:rsid w:val="27C73531"/>
    <w:rsid w:val="29295C5D"/>
    <w:rsid w:val="29757B08"/>
    <w:rsid w:val="2DBC0D30"/>
    <w:rsid w:val="2E58069F"/>
    <w:rsid w:val="2E926367"/>
    <w:rsid w:val="2EC4171C"/>
    <w:rsid w:val="2F2A33AE"/>
    <w:rsid w:val="2F7338DB"/>
    <w:rsid w:val="31550F5F"/>
    <w:rsid w:val="319C0B45"/>
    <w:rsid w:val="32321BD1"/>
    <w:rsid w:val="32632685"/>
    <w:rsid w:val="3482351F"/>
    <w:rsid w:val="34987FD8"/>
    <w:rsid w:val="35CE134A"/>
    <w:rsid w:val="38F117B0"/>
    <w:rsid w:val="396E1053"/>
    <w:rsid w:val="39BB2E8F"/>
    <w:rsid w:val="3DC90D6A"/>
    <w:rsid w:val="3E174EC3"/>
    <w:rsid w:val="3E240F43"/>
    <w:rsid w:val="3E5B462F"/>
    <w:rsid w:val="3F0E1222"/>
    <w:rsid w:val="3FB04C84"/>
    <w:rsid w:val="41AF6CD0"/>
    <w:rsid w:val="41BA6A93"/>
    <w:rsid w:val="44633BFD"/>
    <w:rsid w:val="44BC4E15"/>
    <w:rsid w:val="459C5853"/>
    <w:rsid w:val="47237AB2"/>
    <w:rsid w:val="48E829AC"/>
    <w:rsid w:val="4C7B3413"/>
    <w:rsid w:val="4D0741C3"/>
    <w:rsid w:val="4E33636B"/>
    <w:rsid w:val="4F6428F6"/>
    <w:rsid w:val="4FA314DF"/>
    <w:rsid w:val="507E7AD2"/>
    <w:rsid w:val="50BF0E46"/>
    <w:rsid w:val="50C26584"/>
    <w:rsid w:val="510B3060"/>
    <w:rsid w:val="51414716"/>
    <w:rsid w:val="529576AB"/>
    <w:rsid w:val="533C2434"/>
    <w:rsid w:val="550872BC"/>
    <w:rsid w:val="551C3768"/>
    <w:rsid w:val="551C7E89"/>
    <w:rsid w:val="55DD6EED"/>
    <w:rsid w:val="57234F59"/>
    <w:rsid w:val="58507EB2"/>
    <w:rsid w:val="58A1628F"/>
    <w:rsid w:val="5A200FF4"/>
    <w:rsid w:val="5DD32517"/>
    <w:rsid w:val="5EC316BF"/>
    <w:rsid w:val="5EF819DA"/>
    <w:rsid w:val="5F6A335E"/>
    <w:rsid w:val="612521E8"/>
    <w:rsid w:val="61561317"/>
    <w:rsid w:val="62425776"/>
    <w:rsid w:val="62F04BE1"/>
    <w:rsid w:val="63997153"/>
    <w:rsid w:val="66074D00"/>
    <w:rsid w:val="673B1B2B"/>
    <w:rsid w:val="6A771266"/>
    <w:rsid w:val="6D3B5CEC"/>
    <w:rsid w:val="6E9629A5"/>
    <w:rsid w:val="6F21472E"/>
    <w:rsid w:val="6F251DD7"/>
    <w:rsid w:val="6FAA2EF3"/>
    <w:rsid w:val="6FBB0A5D"/>
    <w:rsid w:val="6FEE6342"/>
    <w:rsid w:val="704A3785"/>
    <w:rsid w:val="70DF41A6"/>
    <w:rsid w:val="733676C5"/>
    <w:rsid w:val="76D03688"/>
    <w:rsid w:val="77F36269"/>
    <w:rsid w:val="79B235E9"/>
    <w:rsid w:val="7A2E392D"/>
    <w:rsid w:val="7B154529"/>
    <w:rsid w:val="7BE86206"/>
    <w:rsid w:val="7C614F75"/>
    <w:rsid w:val="7CE9690B"/>
    <w:rsid w:val="7D357E25"/>
    <w:rsid w:val="7D4B670A"/>
    <w:rsid w:val="7D612E2E"/>
    <w:rsid w:val="7E1D1AC1"/>
    <w:rsid w:val="7EB335D3"/>
    <w:rsid w:val="7F2B1B24"/>
    <w:rsid w:val="7F6F61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jc w:val="both"/>
    </w:pPr>
    <w:rPr>
      <w:rFonts w:ascii="Times New Roman" w:hAnsi="Calibri" w:eastAsia="仿宋" w:cs="Times New Roman"/>
      <w:spacing w:val="-6"/>
      <w:kern w:val="2"/>
      <w:sz w:val="32"/>
      <w:szCs w:val="32"/>
      <w:lang w:val="en-US" w:eastAsia="zh-CN" w:bidi="ar-SA"/>
    </w:rPr>
  </w:style>
  <w:style w:type="paragraph" w:styleId="2">
    <w:name w:val="heading 1"/>
    <w:link w:val="12"/>
    <w:qFormat/>
    <w:uiPriority w:val="0"/>
    <w:pPr>
      <w:keepNext w:val="0"/>
      <w:keepLines w:val="0"/>
      <w:widowControl w:val="0"/>
      <w:overflowPunct w:val="0"/>
      <w:topLinePunct/>
      <w:spacing w:beforeLines="0" w:beforeAutospacing="0" w:afterLines="0" w:afterAutospacing="0" w:line="576" w:lineRule="exact"/>
      <w:ind w:firstLine="628" w:firstLineChars="200"/>
      <w:jc w:val="both"/>
      <w:outlineLvl w:val="0"/>
    </w:pPr>
    <w:rPr>
      <w:rFonts w:ascii="Times New Roman" w:hAnsi="Times New Roman" w:eastAsia="黑体" w:cs="Times New Roman"/>
      <w:kern w:val="2"/>
      <w:sz w:val="32"/>
      <w:szCs w:val="32"/>
    </w:rPr>
  </w:style>
  <w:style w:type="paragraph" w:styleId="3">
    <w:name w:val="heading 2"/>
    <w:link w:val="13"/>
    <w:unhideWhenUsed/>
    <w:qFormat/>
    <w:uiPriority w:val="0"/>
    <w:pPr>
      <w:keepNext w:val="0"/>
      <w:keepLines w:val="0"/>
      <w:widowControl w:val="0"/>
      <w:overflowPunct w:val="0"/>
      <w:topLinePunct/>
      <w:spacing w:beforeLines="0" w:beforeAutospacing="0" w:afterLines="0" w:afterAutospacing="0" w:line="576" w:lineRule="exact"/>
      <w:ind w:firstLine="628" w:firstLineChars="200"/>
      <w:jc w:val="both"/>
      <w:outlineLvl w:val="1"/>
    </w:pPr>
    <w:rPr>
      <w:rFonts w:ascii="Times New Roman" w:hAnsi="Times New Roman" w:eastAsia="方正楷体_GB2312" w:cs="Times New Roman"/>
      <w:kern w:val="2"/>
      <w:sz w:val="32"/>
      <w:szCs w:val="32"/>
    </w:rPr>
  </w:style>
  <w:style w:type="paragraph" w:styleId="4">
    <w:name w:val="heading 3"/>
    <w:unhideWhenUsed/>
    <w:qFormat/>
    <w:uiPriority w:val="0"/>
    <w:pPr>
      <w:keepNext w:val="0"/>
      <w:keepLines w:val="0"/>
      <w:widowControl w:val="0"/>
      <w:overflowPunct w:val="0"/>
      <w:topLinePunct/>
      <w:spacing w:beforeLines="0" w:beforeAutospacing="0" w:afterLines="0" w:afterAutospacing="0" w:line="240" w:lineRule="auto"/>
      <w:jc w:val="both"/>
      <w:outlineLvl w:val="2"/>
    </w:pPr>
    <w:rPr>
      <w:rFonts w:ascii="Times New Roman" w:eastAsia="仿宋" w:cs="Times New Roman"/>
      <w:kern w:val="2"/>
      <w:sz w:val="32"/>
      <w:szCs w:val="32"/>
    </w:rPr>
  </w:style>
  <w:style w:type="paragraph" w:styleId="5">
    <w:name w:val="heading 4"/>
    <w:unhideWhenUsed/>
    <w:qFormat/>
    <w:uiPriority w:val="0"/>
    <w:pPr>
      <w:keepNext w:val="0"/>
      <w:keepLines w:val="0"/>
      <w:widowControl w:val="0"/>
      <w:overflowPunct w:val="0"/>
      <w:topLinePunct/>
      <w:spacing w:beforeLines="0" w:beforeAutospacing="0" w:afterLines="0" w:afterAutospacing="0" w:line="240" w:lineRule="auto"/>
      <w:jc w:val="both"/>
      <w:outlineLvl w:val="3"/>
    </w:pPr>
    <w:rPr>
      <w:rFonts w:ascii="Times New Roman" w:hAnsi="Arial" w:eastAsia="仿宋" w:cs="Times New Roman"/>
      <w:kern w:val="2"/>
      <w:sz w:val="32"/>
      <w:szCs w:val="32"/>
    </w:rPr>
  </w:style>
  <w:style w:type="character" w:default="1" w:styleId="11">
    <w:name w:val="Default Paragraph Font"/>
    <w:semiHidden/>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6">
    <w:name w:val="Salutation"/>
    <w:basedOn w:val="1"/>
    <w:next w:val="1"/>
    <w:qFormat/>
    <w:uiPriority w:val="99"/>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标题 1 Char"/>
    <w:link w:val="2"/>
    <w:uiPriority w:val="0"/>
    <w:rPr>
      <w:rFonts w:ascii="Times New Roman" w:hAnsi="Times New Roman" w:eastAsia="黑体" w:cs="Times New Roman"/>
      <w:kern w:val="2"/>
      <w:sz w:val="32"/>
      <w:szCs w:val="32"/>
    </w:rPr>
  </w:style>
  <w:style w:type="character" w:customStyle="1" w:styleId="13">
    <w:name w:val="标题 2 Char"/>
    <w:link w:val="3"/>
    <w:uiPriority w:val="0"/>
    <w:rPr>
      <w:rFonts w:ascii="Times New Roman" w:hAnsi="Times New Roman" w:eastAsia="方正楷体_GB2312" w:cs="Times New Roman"/>
      <w:kern w:val="2"/>
      <w:sz w:val="32"/>
      <w:szCs w:val="32"/>
    </w:rPr>
  </w:style>
  <w:style w:type="paragraph" w:customStyle="1" w:styleId="14">
    <w:name w:val="Table Text"/>
    <w:basedOn w:val="1"/>
    <w:semiHidden/>
    <w:qFormat/>
    <w:uiPriority w:val="0"/>
    <w:rPr>
      <w:rFonts w:ascii="黑体" w:hAnsi="黑体" w:eastAsia="黑体" w:cs="黑体"/>
      <w:sz w:val="28"/>
      <w:szCs w:val="28"/>
      <w:lang w:val="en-US" w:eastAsia="en-US" w:bidi="ar-SA"/>
    </w:rPr>
  </w:style>
  <w:style w:type="table" w:customStyle="1" w:styleId="15">
    <w:name w:val="Table Normal"/>
    <w:unhideWhenUsed/>
    <w:qFormat/>
    <w:uiPriority w:val="0"/>
    <w:tblPr>
      <w:tblStyle w:val="10"/>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3920</Words>
  <Characters>4599</Characters>
  <Lines>0</Lines>
  <Paragraphs>0</Paragraphs>
  <TotalTime>0</TotalTime>
  <ScaleCrop>false</ScaleCrop>
  <LinksUpToDate>false</LinksUpToDate>
  <CharactersWithSpaces>4804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2024-08-22T08:24:00Z</dcterms:created>
  <dc:creator>Administrator</dc:creator>
  <cp:lastModifiedBy>苟全志</cp:lastModifiedBy>
  <cp:lastPrinted>2024-09-20T02:46:48Z</cp:lastPrinted>
  <dcterms:modified xsi:type="dcterms:W3CDTF">2025-04-03T00:58:18Z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ACBD1F83C2E14E6FBE48B5582F26D57E_13</vt:lpwstr>
  </property>
</Properties>
</file>