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梓潼县利用农机购置补贴资金</w:t>
      </w: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开展农机</w:t>
      </w:r>
      <w:r>
        <w:rPr>
          <w:rFonts w:hint="eastAsia" w:ascii="方正小标宋简体" w:hAnsi="方正小标宋简体" w:eastAsia="方正小标宋简体" w:cs="方正小标宋简体"/>
          <w:bCs/>
          <w:sz w:val="36"/>
          <w:szCs w:val="36"/>
          <w:lang w:eastAsia="zh-CN"/>
        </w:rPr>
        <w:t>作业</w:t>
      </w:r>
      <w:r>
        <w:rPr>
          <w:rFonts w:hint="eastAsia" w:ascii="方正小标宋简体" w:hAnsi="方正小标宋简体" w:eastAsia="方正小标宋简体" w:cs="方正小标宋简体"/>
          <w:bCs/>
          <w:sz w:val="36"/>
          <w:szCs w:val="36"/>
        </w:rPr>
        <w:t>综合奖补试点项目</w:t>
      </w:r>
      <w:bookmarkStart w:id="0" w:name="_Toc332363377"/>
      <w:bookmarkStart w:id="1" w:name="_Toc332363297"/>
      <w:bookmarkStart w:id="2" w:name="_Toc332363137"/>
      <w:r>
        <w:rPr>
          <w:rFonts w:hint="eastAsia" w:ascii="方正小标宋简体" w:hAnsi="方正小标宋简体" w:eastAsia="方正小标宋简体" w:cs="方正小标宋简体"/>
          <w:bCs/>
          <w:sz w:val="36"/>
          <w:szCs w:val="36"/>
        </w:rPr>
        <w:t>实施方案</w:t>
      </w:r>
      <w:bookmarkEnd w:id="0"/>
      <w:bookmarkEnd w:id="1"/>
      <w:bookmarkEnd w:id="2"/>
    </w:p>
    <w:p>
      <w:pPr>
        <w:spacing w:line="576" w:lineRule="exact"/>
        <w:jc w:val="center"/>
        <w:rPr>
          <w:rFonts w:ascii="黑体" w:eastAsia="黑体"/>
        </w:rPr>
      </w:pPr>
      <w:bookmarkStart w:id="3" w:name="_Toc321590038"/>
      <w:bookmarkStart w:id="4" w:name="_Toc332363379"/>
      <w:bookmarkStart w:id="5" w:name="_Toc317158000"/>
      <w:bookmarkStart w:id="6" w:name="_Toc321322891"/>
      <w:bookmarkStart w:id="7" w:name="_Toc2901"/>
    </w:p>
    <w:p>
      <w:pPr>
        <w:spacing w:line="576" w:lineRule="exact"/>
        <w:jc w:val="center"/>
        <w:rPr>
          <w:rFonts w:ascii="黑体" w:eastAsia="黑体"/>
        </w:rPr>
      </w:pPr>
      <w:r>
        <w:rPr>
          <w:rFonts w:hint="eastAsia" w:ascii="黑体" w:eastAsia="黑体"/>
        </w:rPr>
        <w:t>第一章　项目概要</w:t>
      </w:r>
      <w:bookmarkEnd w:id="3"/>
      <w:bookmarkEnd w:id="4"/>
    </w:p>
    <w:p>
      <w:pPr>
        <w:spacing w:line="576" w:lineRule="exact"/>
        <w:ind w:firstLine="640" w:firstLineChars="200"/>
        <w:rPr>
          <w:rFonts w:ascii="黑体" w:hAnsi="黑体" w:eastAsia="黑体" w:cs="黑体"/>
          <w:color w:val="000000"/>
        </w:rPr>
      </w:pPr>
      <w:bookmarkStart w:id="8" w:name="_Toc332363380"/>
    </w:p>
    <w:p>
      <w:pPr>
        <w:spacing w:line="576" w:lineRule="exact"/>
        <w:ind w:firstLine="643" w:firstLineChars="200"/>
        <w:rPr>
          <w:rFonts w:cs="楷体_GB2312" w:asciiTheme="majorEastAsia" w:hAnsiTheme="majorEastAsia" w:eastAsiaTheme="majorEastAsia"/>
          <w:b/>
          <w:color w:val="000000"/>
        </w:rPr>
      </w:pPr>
      <w:r>
        <w:rPr>
          <w:rFonts w:hint="eastAsia" w:cs="楷体_GB2312" w:asciiTheme="majorEastAsia" w:hAnsiTheme="majorEastAsia" w:eastAsiaTheme="majorEastAsia"/>
          <w:b/>
          <w:color w:val="000000"/>
        </w:rPr>
        <w:t>一、项目名称</w:t>
      </w:r>
      <w:bookmarkEnd w:id="8"/>
    </w:p>
    <w:p>
      <w:pPr>
        <w:spacing w:line="576" w:lineRule="exact"/>
        <w:ind w:firstLine="640" w:firstLineChars="200"/>
        <w:rPr>
          <w:rFonts w:ascii="仿宋_GB2312" w:cs="方正小标宋简体" w:hAnsiTheme="majorEastAsia"/>
          <w:bCs/>
        </w:rPr>
      </w:pPr>
      <w:bookmarkStart w:id="9" w:name="_Toc332363381"/>
      <w:r>
        <w:rPr>
          <w:rFonts w:hint="eastAsia" w:ascii="仿宋_GB2312" w:cs="方正小标宋简体" w:hAnsiTheme="majorEastAsia"/>
          <w:bCs/>
        </w:rPr>
        <w:t>梓潼县利用农机购置补贴资金开展农机化发展综合奖补试点项目实施方案</w:t>
      </w:r>
    </w:p>
    <w:p>
      <w:pPr>
        <w:spacing w:line="576" w:lineRule="exact"/>
        <w:ind w:firstLine="643" w:firstLineChars="200"/>
        <w:rPr>
          <w:rFonts w:cs="楷体_GB2312" w:asciiTheme="majorEastAsia" w:hAnsiTheme="majorEastAsia" w:eastAsiaTheme="majorEastAsia"/>
          <w:b/>
          <w:color w:val="000000"/>
        </w:rPr>
      </w:pPr>
      <w:r>
        <w:rPr>
          <w:rFonts w:hint="eastAsia" w:cs="楷体_GB2312" w:asciiTheme="majorEastAsia" w:hAnsiTheme="majorEastAsia" w:eastAsiaTheme="majorEastAsia"/>
          <w:b/>
          <w:color w:val="000000"/>
        </w:rPr>
        <w:t>二、主管单位</w:t>
      </w:r>
      <w:bookmarkEnd w:id="9"/>
    </w:p>
    <w:p>
      <w:pPr>
        <w:spacing w:line="576" w:lineRule="exact"/>
        <w:ind w:firstLine="640" w:firstLineChars="200"/>
        <w:rPr>
          <w:rFonts w:ascii="仿宋_GB2312" w:hAnsi="仿宋_GB2312" w:cs="仿宋_GB2312"/>
          <w:color w:val="000000"/>
        </w:rPr>
      </w:pPr>
      <w:r>
        <w:rPr>
          <w:rFonts w:hint="eastAsia" w:ascii="仿宋_GB2312" w:hAnsi="仿宋_GB2312" w:cs="仿宋_GB2312"/>
          <w:color w:val="000000"/>
        </w:rPr>
        <w:t>绵阳市农业农村局</w:t>
      </w:r>
    </w:p>
    <w:p>
      <w:pPr>
        <w:spacing w:line="576" w:lineRule="exact"/>
        <w:ind w:firstLine="643" w:firstLineChars="200"/>
        <w:rPr>
          <w:rFonts w:ascii="楷体_GB2312" w:hAnsi="黑体" w:eastAsia="楷体_GB2312" w:cs="黑体"/>
          <w:b/>
          <w:color w:val="000000"/>
        </w:rPr>
      </w:pPr>
      <w:bookmarkStart w:id="10" w:name="_Toc332363382"/>
      <w:r>
        <w:rPr>
          <w:rFonts w:hint="eastAsia" w:cs="楷体_GB2312" w:asciiTheme="majorEastAsia" w:hAnsiTheme="majorEastAsia" w:eastAsiaTheme="majorEastAsia"/>
          <w:b/>
          <w:color w:val="000000"/>
        </w:rPr>
        <w:t>三、实施单位</w:t>
      </w:r>
      <w:bookmarkEnd w:id="10"/>
    </w:p>
    <w:p>
      <w:pPr>
        <w:spacing w:line="576" w:lineRule="exact"/>
        <w:ind w:firstLine="640" w:firstLineChars="200"/>
        <w:rPr>
          <w:rFonts w:ascii="仿宋_GB2312" w:hAnsi="仿宋_GB2312" w:cs="仿宋_GB2312"/>
          <w:color w:val="000000"/>
        </w:rPr>
      </w:pPr>
      <w:r>
        <w:rPr>
          <w:rFonts w:hint="eastAsia" w:ascii="仿宋_GB2312" w:hAnsi="仿宋_GB2312" w:cs="仿宋_GB2312"/>
          <w:color w:val="000000"/>
        </w:rPr>
        <w:t>梓潼县农业农村局</w:t>
      </w:r>
    </w:p>
    <w:p>
      <w:pPr>
        <w:spacing w:line="576" w:lineRule="exact"/>
        <w:ind w:firstLine="643" w:firstLineChars="200"/>
        <w:rPr>
          <w:rFonts w:cs="楷体_GB2312" w:asciiTheme="majorEastAsia" w:hAnsiTheme="majorEastAsia" w:eastAsiaTheme="majorEastAsia"/>
          <w:b/>
          <w:color w:val="000000"/>
        </w:rPr>
      </w:pPr>
      <w:bookmarkStart w:id="11" w:name="_Toc332363383"/>
      <w:r>
        <w:rPr>
          <w:rFonts w:hint="eastAsia" w:cs="楷体_GB2312" w:asciiTheme="majorEastAsia" w:hAnsiTheme="majorEastAsia" w:eastAsiaTheme="majorEastAsia"/>
          <w:b/>
          <w:color w:val="000000"/>
        </w:rPr>
        <w:t>四、项目建设时</w:t>
      </w:r>
      <w:bookmarkEnd w:id="11"/>
      <w:r>
        <w:rPr>
          <w:rFonts w:hint="eastAsia" w:cs="楷体_GB2312" w:asciiTheme="majorEastAsia" w:hAnsiTheme="majorEastAsia" w:eastAsiaTheme="majorEastAsia"/>
          <w:b/>
          <w:color w:val="000000"/>
        </w:rPr>
        <w:t>间</w:t>
      </w:r>
    </w:p>
    <w:p>
      <w:pPr>
        <w:spacing w:line="576" w:lineRule="exact"/>
        <w:ind w:firstLine="640" w:firstLineChars="200"/>
        <w:rPr>
          <w:rFonts w:ascii="仿宋_GB2312" w:hAnsi="仿宋_GB2312" w:cs="仿宋_GB2312"/>
          <w:color w:val="000000"/>
        </w:rPr>
      </w:pPr>
      <w:r>
        <w:rPr>
          <w:rFonts w:hint="eastAsia" w:ascii="仿宋_GB2312" w:hAnsi="仿宋_GB2312" w:cs="仿宋_GB2312"/>
          <w:color w:val="000000"/>
        </w:rPr>
        <w:t>2021年</w:t>
      </w:r>
    </w:p>
    <w:p>
      <w:pPr>
        <w:spacing w:line="576" w:lineRule="exact"/>
        <w:ind w:firstLine="643" w:firstLineChars="200"/>
        <w:rPr>
          <w:rFonts w:cs="楷体_GB2312" w:asciiTheme="majorEastAsia" w:hAnsiTheme="majorEastAsia" w:eastAsiaTheme="majorEastAsia"/>
          <w:b/>
          <w:color w:val="000000"/>
        </w:rPr>
      </w:pPr>
      <w:bookmarkStart w:id="12" w:name="_Toc332363384"/>
      <w:r>
        <w:rPr>
          <w:rFonts w:hint="eastAsia" w:cs="楷体_GB2312" w:asciiTheme="majorEastAsia" w:hAnsiTheme="majorEastAsia" w:eastAsiaTheme="majorEastAsia"/>
          <w:b/>
          <w:color w:val="000000"/>
        </w:rPr>
        <w:t>五、项目实施区域</w:t>
      </w:r>
      <w:bookmarkEnd w:id="12"/>
    </w:p>
    <w:p>
      <w:pPr>
        <w:spacing w:line="576" w:lineRule="exact"/>
        <w:ind w:firstLine="640" w:firstLineChars="200"/>
        <w:rPr>
          <w:rFonts w:ascii="仿宋_GB2312" w:hAnsi="仿宋_GB2312" w:cs="仿宋_GB2312"/>
        </w:rPr>
      </w:pPr>
      <w:bookmarkStart w:id="13" w:name="_Toc24897"/>
      <w:bookmarkStart w:id="14" w:name="_Toc321590046"/>
      <w:bookmarkStart w:id="15" w:name="_Toc332363385"/>
      <w:bookmarkStart w:id="16" w:name="_Toc321322899"/>
      <w:bookmarkStart w:id="17" w:name="_Toc286335977"/>
      <w:r>
        <w:rPr>
          <w:rFonts w:hint="eastAsia" w:ascii="仿宋_GB2312" w:hAnsi="仿宋_GB2312" w:cs="仿宋_GB2312"/>
        </w:rPr>
        <w:t>梓潼县县域内</w:t>
      </w:r>
    </w:p>
    <w:p>
      <w:pPr>
        <w:spacing w:line="576" w:lineRule="exact"/>
        <w:ind w:firstLine="643" w:firstLineChars="200"/>
        <w:rPr>
          <w:rFonts w:cs="楷体_GB2312" w:asciiTheme="majorEastAsia" w:hAnsiTheme="majorEastAsia" w:eastAsiaTheme="majorEastAsia"/>
          <w:b/>
          <w:color w:val="000000"/>
        </w:rPr>
      </w:pPr>
      <w:r>
        <w:rPr>
          <w:rFonts w:hint="eastAsia" w:cs="楷体_GB2312" w:asciiTheme="majorEastAsia" w:hAnsiTheme="majorEastAsia" w:eastAsiaTheme="majorEastAsia"/>
          <w:b/>
          <w:color w:val="000000"/>
        </w:rPr>
        <w:t>六、</w:t>
      </w:r>
      <w:bookmarkEnd w:id="13"/>
      <w:bookmarkEnd w:id="14"/>
      <w:bookmarkEnd w:id="15"/>
      <w:bookmarkEnd w:id="16"/>
      <w:bookmarkEnd w:id="17"/>
      <w:r>
        <w:rPr>
          <w:rFonts w:hint="eastAsia" w:cs="楷体_GB2312" w:asciiTheme="majorEastAsia" w:hAnsiTheme="majorEastAsia" w:eastAsiaTheme="majorEastAsia"/>
          <w:b/>
          <w:color w:val="000000"/>
        </w:rPr>
        <w:t>项目资金概算</w:t>
      </w:r>
    </w:p>
    <w:p>
      <w:pPr>
        <w:spacing w:line="576" w:lineRule="exact"/>
        <w:ind w:firstLine="640" w:firstLineChars="200"/>
        <w:rPr>
          <w:rFonts w:hint="eastAsia" w:ascii="仿宋_GB2312" w:hAnsi="仿宋_GB2312" w:eastAsia="仿宋_GB2312" w:cs="仿宋_GB2312"/>
          <w:lang w:eastAsia="zh-CN"/>
        </w:rPr>
      </w:pPr>
      <w:bookmarkStart w:id="18" w:name="_Toc321590049"/>
      <w:bookmarkStart w:id="19" w:name="_Toc321322902"/>
      <w:bookmarkStart w:id="20" w:name="_Toc9377"/>
      <w:bookmarkStart w:id="21" w:name="_Toc332363386"/>
      <w:bookmarkStart w:id="22" w:name="_Toc286335978"/>
      <w:r>
        <w:rPr>
          <w:rFonts w:hint="eastAsia" w:ascii="仿宋_GB2312" w:hAnsi="仿宋_GB2312" w:cs="仿宋_GB2312"/>
        </w:rPr>
        <w:t>根据省农业农村厅 四川省财政厅关于印发《四川省2021－2023年农机购置补贴实施指导意见》川农发[2021]124号通知要求,我县2021年利用农机购置补贴资金开展农机化发展综合奖补100万元，实施购机贷款贴息资金10万元</w:t>
      </w:r>
      <w:r>
        <w:rPr>
          <w:rFonts w:hint="eastAsia" w:ascii="仿宋_GB2312" w:hAnsi="仿宋_GB2312" w:cs="仿宋_GB2312"/>
          <w:lang w:eastAsia="zh-CN"/>
        </w:rPr>
        <w:t>，两项资金可调剂使用。</w:t>
      </w:r>
    </w:p>
    <w:p>
      <w:pPr>
        <w:spacing w:line="576" w:lineRule="exact"/>
        <w:ind w:firstLine="643" w:firstLineChars="200"/>
        <w:rPr>
          <w:rFonts w:ascii="楷体_GB2312" w:hAnsi="黑体" w:eastAsia="楷体_GB2312" w:cs="黑体"/>
          <w:b/>
          <w:color w:val="000000"/>
        </w:rPr>
      </w:pPr>
      <w:r>
        <w:rPr>
          <w:rFonts w:hint="eastAsia" w:cs="楷体_GB2312" w:asciiTheme="majorEastAsia" w:hAnsiTheme="majorEastAsia" w:eastAsiaTheme="majorEastAsia"/>
          <w:b/>
          <w:color w:val="000000"/>
        </w:rPr>
        <w:t>七、</w:t>
      </w:r>
      <w:bookmarkEnd w:id="18"/>
      <w:bookmarkEnd w:id="19"/>
      <w:bookmarkEnd w:id="20"/>
      <w:bookmarkEnd w:id="21"/>
      <w:bookmarkEnd w:id="22"/>
      <w:r>
        <w:rPr>
          <w:rFonts w:hint="eastAsia" w:cs="楷体_GB2312" w:asciiTheme="majorEastAsia" w:hAnsiTheme="majorEastAsia" w:eastAsiaTheme="majorEastAsia"/>
          <w:b/>
          <w:color w:val="000000"/>
        </w:rPr>
        <w:t>项目组织和管理措施</w:t>
      </w:r>
    </w:p>
    <w:p>
      <w:pPr>
        <w:spacing w:line="576" w:lineRule="exact"/>
        <w:ind w:firstLine="643" w:firstLineChars="200"/>
        <w:rPr>
          <w:rFonts w:ascii="仿宋_GB2312" w:hAnsi="仿宋_GB2312" w:cs="仿宋_GB2312"/>
          <w:color w:val="000000"/>
        </w:rPr>
      </w:pPr>
      <w:r>
        <w:rPr>
          <w:rFonts w:hint="eastAsia" w:ascii="楷体_GB2312" w:hAnsi="楷体_GB2312" w:eastAsia="楷体_GB2312" w:cs="楷体_GB2312"/>
          <w:b/>
          <w:color w:val="000000"/>
        </w:rPr>
        <w:t>（一）加强组织领导。</w:t>
      </w:r>
      <w:r>
        <w:rPr>
          <w:rFonts w:hint="eastAsia" w:ascii="仿宋_GB2312" w:hAnsi="楷体_GB2312" w:cs="楷体_GB2312"/>
          <w:color w:val="000000"/>
        </w:rPr>
        <w:t>我</w:t>
      </w:r>
      <w:r>
        <w:rPr>
          <w:rFonts w:hint="eastAsia" w:ascii="仿宋_GB2312" w:hAnsi="仿宋_GB2312" w:cs="仿宋_GB2312"/>
          <w:color w:val="000000"/>
        </w:rPr>
        <w:t>县成立了由分管副县长为组长，县财政局局长、县农业农村局局长为副组长，各相关单位为成员的农机购置补贴领导小组，形成主要领导负总责，分管领导具体抓，落实专人具体负责，整合各方力量共同推动项目工作开展。领导小组办公室设在农业农村局（农机化发展股），负责统筹日常工作，抓好项目组织实施等工作，县农业农村局成立由农机化发展股、财政农业股、计财股、植保站负责人为成员的</w:t>
      </w:r>
      <w:r>
        <w:rPr>
          <w:rFonts w:hint="eastAsia" w:ascii="仿宋_GB2312" w:hAnsi="仿宋_GB2312" w:cs="仿宋_GB2312"/>
        </w:rPr>
        <w:t>项目</w:t>
      </w:r>
      <w:r>
        <w:rPr>
          <w:rFonts w:hint="eastAsia" w:ascii="仿宋_GB2312" w:hAnsi="仿宋_GB2312" w:cs="仿宋_GB2312"/>
          <w:color w:val="000000"/>
        </w:rPr>
        <w:t>实施专家小组，具体负责项目实施和服务主体评审等相关工作。</w:t>
      </w:r>
    </w:p>
    <w:p>
      <w:pPr>
        <w:pStyle w:val="6"/>
        <w:shd w:val="clear" w:color="auto" w:fill="FFFFFF"/>
        <w:spacing w:before="0" w:beforeAutospacing="0" w:after="0" w:afterAutospacing="0" w:line="576" w:lineRule="exact"/>
        <w:ind w:firstLine="643" w:firstLineChars="200"/>
        <w:jc w:val="both"/>
        <w:rPr>
          <w:rFonts w:ascii="仿宋_GB2312" w:hAnsi="仿宋_GB2312" w:eastAsia="仿宋_GB2312" w:cs="仿宋_GB2312"/>
          <w:color w:val="000000"/>
          <w:sz w:val="32"/>
          <w:szCs w:val="32"/>
        </w:rPr>
      </w:pPr>
      <w:r>
        <w:rPr>
          <w:rFonts w:hint="eastAsia" w:ascii="楷体_GB2312" w:hAnsi="楷体_GB2312" w:eastAsia="楷体_GB2312" w:cs="楷体_GB2312"/>
          <w:b/>
          <w:color w:val="000000"/>
          <w:kern w:val="2"/>
          <w:sz w:val="32"/>
          <w:szCs w:val="32"/>
        </w:rPr>
        <w:t>（二）加强经费和技术保障。</w:t>
      </w:r>
      <w:r>
        <w:rPr>
          <w:rFonts w:hint="eastAsia" w:ascii="仿宋_GB2312" w:hAnsi="仿宋_GB2312" w:eastAsia="仿宋_GB2312" w:cs="仿宋_GB2312"/>
          <w:color w:val="000000"/>
          <w:sz w:val="32"/>
          <w:szCs w:val="32"/>
        </w:rPr>
        <w:t>县财政局</w:t>
      </w:r>
      <w:r>
        <w:rPr>
          <w:rFonts w:hint="eastAsia" w:ascii="仿宋_GB2312" w:hAnsi="仿宋_GB2312" w:eastAsia="仿宋_GB2312" w:cs="仿宋_GB2312"/>
          <w:sz w:val="32"/>
          <w:szCs w:val="32"/>
        </w:rPr>
        <w:t>安排必要的项目工作经费</w:t>
      </w:r>
      <w:r>
        <w:rPr>
          <w:rFonts w:hint="eastAsia" w:ascii="仿宋_GB2312" w:hAnsi="仿宋_GB2312" w:eastAsia="仿宋_GB2312" w:cs="仿宋_GB2312"/>
          <w:color w:val="000000"/>
          <w:sz w:val="32"/>
          <w:szCs w:val="32"/>
        </w:rPr>
        <w:t>，用于专家团队服务、宣传培训及资料表册印刷与入户指导、监督检查、项目验收、经验总结与完善政策措施等。</w:t>
      </w:r>
    </w:p>
    <w:p>
      <w:pPr>
        <w:spacing w:line="576" w:lineRule="exact"/>
        <w:ind w:firstLine="630" w:firstLineChars="196"/>
        <w:rPr>
          <w:rFonts w:ascii="仿宋_GB2312" w:hAnsi="仿宋_GB2312" w:cs="仿宋_GB2312"/>
          <w:color w:val="000000"/>
        </w:rPr>
      </w:pPr>
      <w:bookmarkStart w:id="23" w:name="_Toc321590050"/>
      <w:bookmarkStart w:id="24" w:name="_Toc321322903"/>
      <w:bookmarkStart w:id="25" w:name="_Toc13801"/>
      <w:bookmarkStart w:id="26" w:name="_Toc286335979"/>
      <w:bookmarkStart w:id="27" w:name="_Toc332363387"/>
      <w:r>
        <w:rPr>
          <w:rFonts w:hint="eastAsia" w:ascii="楷体_GB2312" w:hAnsi="楷体_GB2312" w:eastAsia="楷体_GB2312" w:cs="楷体_GB2312"/>
          <w:b/>
          <w:color w:val="000000"/>
        </w:rPr>
        <w:t>（三）严格资金监管。</w:t>
      </w:r>
      <w:r>
        <w:rPr>
          <w:rFonts w:hint="eastAsia" w:ascii="仿宋_GB2312" w:hAnsi="仿宋_GB2312" w:cs="仿宋_GB2312"/>
          <w:color w:val="000000"/>
        </w:rPr>
        <w:t>资金支付实行县级报账及国库集中支付制，资金使用严格按照项目实施方案执行，财政局对资金使用和项目实施进行全程监督；严禁截留、挪用和超范围支出资金，确保资金使用安全。对各实施主体有谎报、虚报等骗取国家资金行为的，将直接取缔项目补助资格，列入服务主体名录不良记录，</w:t>
      </w:r>
      <w:r>
        <w:rPr>
          <w:rFonts w:hint="eastAsia" w:ascii="仿宋_GB2312" w:hAnsi="仿宋_GB2312" w:cs="仿宋_GB2312"/>
        </w:rPr>
        <w:t>后三年内不纳入涉农项目</w:t>
      </w:r>
      <w:r>
        <w:rPr>
          <w:rFonts w:hint="eastAsia" w:ascii="仿宋_GB2312" w:hAnsi="仿宋_GB2312" w:cs="仿宋_GB2312"/>
          <w:color w:val="000000"/>
        </w:rPr>
        <w:t>补助范围。</w:t>
      </w:r>
    </w:p>
    <w:p>
      <w:pPr>
        <w:spacing w:line="576" w:lineRule="exact"/>
        <w:ind w:firstLine="630" w:firstLineChars="196"/>
        <w:rPr>
          <w:rFonts w:ascii="仿宋_GB2312" w:hAnsi="仿宋_GB2312" w:cs="仿宋_GB2312"/>
          <w:color w:val="000000"/>
        </w:rPr>
      </w:pPr>
      <w:r>
        <w:rPr>
          <w:rFonts w:hint="eastAsia" w:ascii="楷体_GB2312" w:hAnsi="楷体_GB2312" w:eastAsia="楷体_GB2312" w:cs="楷体_GB2312"/>
          <w:b/>
          <w:color w:val="000000"/>
        </w:rPr>
        <w:t>（四）做好宣传引导。</w:t>
      </w:r>
      <w:r>
        <w:rPr>
          <w:rFonts w:hint="eastAsia" w:ascii="仿宋_GB2312" w:hAnsi="仿宋_GB2312" w:cs="仿宋_GB2312"/>
          <w:color w:val="000000"/>
        </w:rPr>
        <w:t>切实加强政策宣传，扩大社会公众知晓度；及时公布实施方案、操作流程、补贴信息表、投诉咨询方式、享受奖补情况、违规查处结果等重点信息；认真总结试点成效、经验和做法，发现问题及时上报。</w:t>
      </w:r>
    </w:p>
    <w:p>
      <w:pPr>
        <w:spacing w:line="576" w:lineRule="exact"/>
        <w:ind w:firstLine="630" w:firstLineChars="196"/>
        <w:rPr>
          <w:rFonts w:ascii="仿宋_GB2312" w:hAnsi="仿宋_GB2312" w:cs="仿宋_GB2312"/>
          <w:b/>
          <w:color w:val="000000"/>
        </w:rPr>
      </w:pPr>
    </w:p>
    <w:bookmarkEnd w:id="23"/>
    <w:bookmarkEnd w:id="24"/>
    <w:bookmarkEnd w:id="25"/>
    <w:bookmarkEnd w:id="26"/>
    <w:bookmarkEnd w:id="27"/>
    <w:p>
      <w:pPr>
        <w:spacing w:line="576" w:lineRule="exact"/>
        <w:jc w:val="center"/>
        <w:rPr>
          <w:rFonts w:ascii="黑体" w:eastAsia="黑体"/>
        </w:rPr>
      </w:pPr>
      <w:bookmarkStart w:id="28" w:name="_Toc321590051"/>
      <w:bookmarkStart w:id="29" w:name="_Toc8772"/>
      <w:bookmarkStart w:id="30" w:name="_Toc332363388"/>
      <w:bookmarkStart w:id="31" w:name="_Toc321322904"/>
      <w:r>
        <w:rPr>
          <w:rFonts w:hint="eastAsia" w:ascii="黑体" w:eastAsia="黑体"/>
        </w:rPr>
        <w:t xml:space="preserve">第二章  </w:t>
      </w:r>
      <w:bookmarkEnd w:id="28"/>
      <w:bookmarkEnd w:id="29"/>
      <w:bookmarkEnd w:id="30"/>
      <w:bookmarkEnd w:id="31"/>
      <w:r>
        <w:rPr>
          <w:rFonts w:hint="eastAsia" w:ascii="黑体" w:eastAsia="黑体"/>
        </w:rPr>
        <w:t>项目试点目标</w:t>
      </w:r>
    </w:p>
    <w:p>
      <w:pPr>
        <w:spacing w:line="576" w:lineRule="exact"/>
        <w:jc w:val="center"/>
        <w:rPr>
          <w:rFonts w:ascii="黑体" w:eastAsia="黑体"/>
        </w:rPr>
      </w:pPr>
    </w:p>
    <w:p>
      <w:pPr>
        <w:spacing w:line="576" w:lineRule="exact"/>
        <w:ind w:firstLine="640" w:firstLineChars="200"/>
        <w:rPr>
          <w:rFonts w:ascii="仿宋_GB2312" w:hAnsi="仿宋_GB2312" w:cs="仿宋_GB2312"/>
          <w:color w:val="000000"/>
        </w:rPr>
      </w:pPr>
      <w:bookmarkStart w:id="32" w:name="_Toc321322905"/>
      <w:bookmarkStart w:id="33" w:name="_Toc332363389"/>
      <w:bookmarkStart w:id="34" w:name="_Toc304446419"/>
      <w:bookmarkStart w:id="35" w:name="_Toc321590052"/>
      <w:r>
        <w:rPr>
          <w:rFonts w:hint="eastAsia" w:ascii="仿宋_GB2312" w:hAnsi="仿宋_GB2312" w:cs="仿宋_GB2312"/>
          <w:color w:val="000000"/>
        </w:rPr>
        <w:t>通过项目的实施，大力培育、壮大一批新型农业社会化服务主体，建立健全农机社会化服务体系，提升全县农业生产全面、全程机械化、智能化水平。</w:t>
      </w:r>
    </w:p>
    <w:p>
      <w:pPr>
        <w:spacing w:line="576" w:lineRule="exact"/>
        <w:ind w:firstLine="640" w:firstLineChars="200"/>
        <w:rPr>
          <w:rFonts w:ascii="仿宋_GB2312" w:hAnsi="仿宋_GB2312" w:cs="仿宋_GB2312"/>
          <w:color w:val="000000"/>
        </w:rPr>
      </w:pPr>
    </w:p>
    <w:bookmarkEnd w:id="32"/>
    <w:bookmarkEnd w:id="33"/>
    <w:bookmarkEnd w:id="34"/>
    <w:bookmarkEnd w:id="35"/>
    <w:p>
      <w:pPr>
        <w:spacing w:line="576" w:lineRule="exact"/>
        <w:jc w:val="center"/>
        <w:rPr>
          <w:rFonts w:ascii="黑体" w:eastAsia="黑体"/>
        </w:rPr>
      </w:pPr>
      <w:bookmarkStart w:id="36" w:name="_Toc321322956"/>
      <w:bookmarkStart w:id="37" w:name="_Toc31076"/>
      <w:bookmarkStart w:id="38" w:name="_Toc321590099"/>
      <w:bookmarkStart w:id="39" w:name="_Toc332363414"/>
      <w:r>
        <w:rPr>
          <w:rFonts w:hint="eastAsia" w:ascii="黑体" w:eastAsia="黑体"/>
        </w:rPr>
        <w:t>第三章　</w:t>
      </w:r>
      <w:bookmarkEnd w:id="36"/>
      <w:bookmarkEnd w:id="37"/>
      <w:bookmarkEnd w:id="38"/>
      <w:bookmarkEnd w:id="39"/>
      <w:bookmarkStart w:id="40" w:name="_Toc23538"/>
      <w:r>
        <w:rPr>
          <w:rFonts w:hint="eastAsia" w:ascii="黑体" w:eastAsia="黑体"/>
        </w:rPr>
        <w:t>项目试点内容及实施主体的选择</w:t>
      </w:r>
    </w:p>
    <w:p>
      <w:pPr>
        <w:spacing w:line="576" w:lineRule="exact"/>
        <w:jc w:val="center"/>
        <w:rPr>
          <w:rFonts w:ascii="黑体" w:eastAsia="黑体"/>
        </w:rPr>
      </w:pPr>
    </w:p>
    <w:bookmarkEnd w:id="40"/>
    <w:p>
      <w:pPr>
        <w:spacing w:line="576" w:lineRule="exact"/>
        <w:ind w:firstLine="643" w:firstLineChars="200"/>
        <w:rPr>
          <w:rFonts w:cs="楷体_GB2312" w:asciiTheme="majorEastAsia" w:hAnsiTheme="majorEastAsia" w:eastAsiaTheme="majorEastAsia"/>
          <w:b/>
          <w:color w:val="000000"/>
        </w:rPr>
      </w:pPr>
      <w:bookmarkStart w:id="41" w:name="_Toc332363418"/>
      <w:r>
        <w:rPr>
          <w:rFonts w:hint="eastAsia" w:cs="楷体_GB2312" w:asciiTheme="majorEastAsia" w:hAnsiTheme="majorEastAsia" w:eastAsiaTheme="majorEastAsia"/>
          <w:b/>
          <w:color w:val="000000"/>
        </w:rPr>
        <w:t>一、</w:t>
      </w:r>
      <w:bookmarkEnd w:id="41"/>
      <w:r>
        <w:rPr>
          <w:rFonts w:hint="eastAsia" w:cs="楷体_GB2312" w:asciiTheme="majorEastAsia" w:hAnsiTheme="majorEastAsia" w:eastAsiaTheme="majorEastAsia"/>
          <w:b/>
          <w:color w:val="000000"/>
        </w:rPr>
        <w:t>补助项目、标准及方式</w:t>
      </w:r>
    </w:p>
    <w:p>
      <w:pPr>
        <w:spacing w:line="576" w:lineRule="exact"/>
        <w:ind w:firstLine="643" w:firstLineChars="200"/>
        <w:rPr>
          <w:rFonts w:ascii="楷体_GB2312" w:hAnsi="楷体_GB2312" w:eastAsia="楷体_GB2312" w:cs="楷体_GB2312"/>
          <w:b/>
          <w:color w:val="000000"/>
        </w:rPr>
      </w:pPr>
      <w:r>
        <w:rPr>
          <w:rFonts w:hint="eastAsia" w:ascii="楷体_GB2312" w:hAnsi="楷体_GB2312" w:eastAsia="楷体_GB2312" w:cs="楷体_GB2312"/>
          <w:b/>
          <w:color w:val="000000"/>
        </w:rPr>
        <w:t>（一）薄弱环节机械化作业奖补试点</w:t>
      </w:r>
    </w:p>
    <w:p>
      <w:pPr>
        <w:spacing w:line="576" w:lineRule="exact"/>
        <w:ind w:firstLine="643" w:firstLineChars="200"/>
        <w:rPr>
          <w:rFonts w:hint="eastAsia" w:ascii="仿宋_GB2312" w:hAnsi="仿宋_GB2312" w:cs="仿宋_GB2312"/>
          <w:color w:val="000000"/>
        </w:rPr>
      </w:pPr>
      <w:bookmarkStart w:id="43" w:name="_GoBack"/>
      <w:r>
        <w:rPr>
          <w:rFonts w:hint="eastAsia" w:ascii="仿宋_GB2312" w:hAnsi="楷体_GB2312" w:cs="楷体_GB2312"/>
          <w:b/>
          <w:color w:val="000000"/>
        </w:rPr>
        <w:t>补助环节：</w:t>
      </w:r>
      <w:r>
        <w:rPr>
          <w:rFonts w:hint="eastAsia" w:ascii="仿宋_GB2312" w:hAnsi="仿宋_GB2312" w:cs="仿宋_GB2312"/>
          <w:color w:val="000000"/>
        </w:rPr>
        <w:t>水稻机械化移栽、农用高效植保、秸杆机械化还田离田3个环节。本项目的实施原则上不与同级财政资金重复享受补贴。</w:t>
      </w:r>
    </w:p>
    <w:p>
      <w:pPr>
        <w:spacing w:line="576" w:lineRule="exact"/>
        <w:ind w:firstLine="643" w:firstLineChars="200"/>
        <w:rPr>
          <w:rFonts w:hint="default" w:ascii="仿宋_GB2312" w:hAnsi="仿宋_GB2312" w:eastAsia="仿宋_GB2312" w:cs="仿宋_GB2312"/>
          <w:color w:val="000000"/>
          <w:lang w:val="en-US" w:eastAsia="zh-CN"/>
        </w:rPr>
      </w:pPr>
      <w:r>
        <w:rPr>
          <w:rFonts w:hint="eastAsia" w:ascii="仿宋_GB2312" w:hAnsi="楷体_GB2312" w:cs="楷体_GB2312"/>
          <w:b/>
          <w:color w:val="000000"/>
          <w:lang w:val="en-US" w:eastAsia="zh-CN"/>
        </w:rPr>
        <w:t>补助面积：</w:t>
      </w:r>
      <w:r>
        <w:rPr>
          <w:rFonts w:hint="eastAsia" w:ascii="仿宋_GB2312" w:hAnsi="仿宋_GB2312" w:cs="仿宋_GB2312"/>
          <w:color w:val="000000"/>
        </w:rPr>
        <w:t>水稻机械化移栽</w:t>
      </w:r>
      <w:r>
        <w:rPr>
          <w:rFonts w:hint="eastAsia" w:ascii="仿宋_GB2312" w:hAnsi="仿宋_GB2312" w:cs="仿宋_GB2312"/>
          <w:color w:val="000000"/>
          <w:lang w:val="en-US" w:eastAsia="zh-CN"/>
        </w:rPr>
        <w:t xml:space="preserve">   亩</w:t>
      </w:r>
      <w:r>
        <w:rPr>
          <w:rFonts w:hint="eastAsia" w:ascii="仿宋_GB2312" w:hAnsi="仿宋_GB2312" w:cs="仿宋_GB2312"/>
          <w:color w:val="000000"/>
        </w:rPr>
        <w:t>、农用高效植保</w:t>
      </w:r>
      <w:r>
        <w:rPr>
          <w:rFonts w:hint="eastAsia" w:ascii="仿宋_GB2312" w:hAnsi="仿宋_GB2312" w:cs="仿宋_GB2312"/>
          <w:color w:val="000000"/>
          <w:lang w:eastAsia="zh-CN"/>
        </w:rPr>
        <w:t>（</w:t>
      </w:r>
      <w:r>
        <w:rPr>
          <w:rFonts w:hint="eastAsia" w:ascii="仿宋_GB2312" w:hAnsi="仿宋_GB2312" w:cs="仿宋_GB2312"/>
          <w:color w:val="000000"/>
        </w:rPr>
        <w:t>无人机作业）</w:t>
      </w:r>
      <w:r>
        <w:rPr>
          <w:rFonts w:hint="eastAsia" w:ascii="仿宋_GB2312" w:hAnsi="仿宋_GB2312" w:cs="仿宋_GB2312"/>
          <w:color w:val="000000"/>
          <w:lang w:val="en-US" w:eastAsia="zh-CN"/>
        </w:rPr>
        <w:t xml:space="preserve">    亩</w:t>
      </w:r>
      <w:r>
        <w:rPr>
          <w:rFonts w:hint="eastAsia" w:ascii="仿宋_GB2312" w:hAnsi="仿宋_GB2312" w:cs="仿宋_GB2312"/>
          <w:color w:val="000000"/>
        </w:rPr>
        <w:t>、秸杆机械化还田离田</w:t>
      </w:r>
      <w:r>
        <w:rPr>
          <w:rFonts w:hint="eastAsia" w:ascii="仿宋_GB2312" w:hAnsi="仿宋_GB2312" w:cs="仿宋_GB2312"/>
          <w:color w:val="000000"/>
          <w:lang w:val="en-US" w:eastAsia="zh-CN"/>
        </w:rPr>
        <w:t xml:space="preserve">    亩。</w:t>
      </w:r>
    </w:p>
    <w:p>
      <w:pPr>
        <w:spacing w:line="576" w:lineRule="exact"/>
        <w:ind w:firstLine="643" w:firstLineChars="200"/>
        <w:rPr>
          <w:rFonts w:ascii="仿宋_GB2312" w:hAnsi="仿宋_GB2312" w:cs="仿宋_GB2312"/>
          <w:color w:val="000000"/>
        </w:rPr>
      </w:pPr>
      <w:r>
        <w:rPr>
          <w:rFonts w:hint="eastAsia" w:ascii="仿宋_GB2312" w:hAnsi="楷体_GB2312" w:cs="楷体_GB2312"/>
          <w:b/>
          <w:color w:val="000000"/>
        </w:rPr>
        <w:t>奖补标准：</w:t>
      </w:r>
      <w:r>
        <w:rPr>
          <w:rFonts w:hint="eastAsia" w:ascii="仿宋_GB2312" w:hAnsi="仿宋_GB2312" w:cs="仿宋_GB2312"/>
          <w:color w:val="000000"/>
        </w:rPr>
        <w:t>水稻机械化移栽每亩奖补30元，农用高效植保每亩年奖补30元，（农用高效植保环节每亩次补助10元，同一地块、年享受补助不超过30元。植保高效防治作业仅限无人机作业），秸杆机械化还田离田每亩奖补30元（根据我县农业生产实际，小麦和水稻联合收割机械安装有后切碎装置的都属于秸杆</w:t>
      </w:r>
      <w:bookmarkEnd w:id="43"/>
      <w:r>
        <w:rPr>
          <w:rFonts w:hint="eastAsia" w:ascii="仿宋_GB2312" w:hAnsi="仿宋_GB2312" w:cs="仿宋_GB2312"/>
          <w:color w:val="000000"/>
        </w:rPr>
        <w:t>机械化还田机械）。</w:t>
      </w:r>
    </w:p>
    <w:p>
      <w:pPr>
        <w:spacing w:line="576" w:lineRule="exact"/>
        <w:ind w:firstLine="643" w:firstLineChars="200"/>
        <w:rPr>
          <w:rFonts w:ascii="仿宋_GB2312" w:hAnsi="仿宋_GB2312" w:cs="仿宋_GB2312"/>
          <w:color w:val="000000"/>
        </w:rPr>
      </w:pPr>
      <w:r>
        <w:rPr>
          <w:rFonts w:hint="eastAsia" w:ascii="仿宋_GB2312" w:hAnsi="楷体_GB2312" w:cs="楷体_GB2312"/>
          <w:b/>
          <w:color w:val="000000"/>
        </w:rPr>
        <w:t>作业面积的认定：</w:t>
      </w:r>
      <w:r>
        <w:rPr>
          <w:rFonts w:hint="eastAsia" w:ascii="仿宋_GB2312" w:hAnsi="仿宋_GB2312" w:cs="仿宋_GB2312"/>
          <w:color w:val="000000"/>
        </w:rPr>
        <w:t>所有的作业机具，都要安装与“三合一”平台相匹配的物联网终端，服务主体所服务的面积以上传到“三合一”平台数据为准。</w:t>
      </w:r>
    </w:p>
    <w:p>
      <w:pPr>
        <w:spacing w:line="576" w:lineRule="exact"/>
        <w:ind w:firstLine="643" w:firstLineChars="200"/>
        <w:rPr>
          <w:rFonts w:ascii="仿宋_GB2312" w:hAnsi="仿宋_GB2312" w:cs="仿宋_GB2312"/>
          <w:color w:val="000000"/>
        </w:rPr>
      </w:pPr>
      <w:r>
        <w:rPr>
          <w:rFonts w:hint="eastAsia" w:ascii="仿宋_GB2312" w:hAnsi="楷体_GB2312" w:cs="楷体_GB2312"/>
          <w:b/>
          <w:color w:val="000000"/>
        </w:rPr>
        <w:t>补助方式：</w:t>
      </w:r>
      <w:r>
        <w:rPr>
          <w:rFonts w:hint="eastAsia" w:ascii="仿宋_GB2312" w:hAnsi="仿宋_GB2312" w:cs="仿宋_GB2312"/>
          <w:color w:val="000000"/>
        </w:rPr>
        <w:t>作业服务主体向县级农业农村部门提出补贴申请、县级农业农村部门对申请资料和数据进行核实，按照不低于10%的作业面积进行核验，核验结果通过农机购置补贴信息公开专栏、镇乡公开等方式公示5天，无异议的，报县级财政部门复核、签批后,补助资金通过转账方式，直接转入服务主体的开户银行账户。</w:t>
      </w:r>
    </w:p>
    <w:p>
      <w:pPr>
        <w:spacing w:line="576" w:lineRule="exact"/>
        <w:ind w:firstLine="643" w:firstLineChars="200"/>
        <w:rPr>
          <w:rFonts w:ascii="仿宋_GB2312" w:hAnsi="楷体_GB2312" w:cs="楷体_GB2312"/>
          <w:b/>
        </w:rPr>
      </w:pPr>
      <w:r>
        <w:rPr>
          <w:rFonts w:hint="eastAsia" w:ascii="仿宋_GB2312" w:hAnsi="楷体_GB2312" w:cs="楷体_GB2312"/>
          <w:b/>
        </w:rPr>
        <w:t>（</w:t>
      </w:r>
      <w:r>
        <w:rPr>
          <w:rFonts w:hint="eastAsia" w:ascii="楷体_GB2312" w:hAnsi="楷体_GB2312" w:eastAsia="楷体_GB2312" w:cs="楷体_GB2312"/>
          <w:b/>
        </w:rPr>
        <w:t>二）购机贷款贴息试点</w:t>
      </w:r>
    </w:p>
    <w:p>
      <w:pPr>
        <w:spacing w:line="576" w:lineRule="exact"/>
        <w:ind w:firstLine="640" w:firstLineChars="200"/>
        <w:rPr>
          <w:rFonts w:hint="eastAsia" w:ascii="仿宋_GB2312" w:hAnsi="仿宋_GB2312" w:cs="仿宋_GB2312"/>
        </w:rPr>
      </w:pPr>
      <w:r>
        <w:rPr>
          <w:rFonts w:hint="eastAsia" w:ascii="仿宋_GB2312" w:hAnsi="仿宋_GB2312" w:cs="仿宋_GB2312"/>
        </w:rPr>
        <w:t>对农业生产经营者购置中央补贴额1万元以上的拖拉机、联合收割机、粮食烘干机和插</w:t>
      </w:r>
      <w:r>
        <w:rPr>
          <w:rFonts w:hint="eastAsia" w:ascii="宋体" w:hAnsi="宋体" w:eastAsia="宋体" w:cs="宋体"/>
        </w:rPr>
        <w:t>秧</w:t>
      </w:r>
      <w:r>
        <w:rPr>
          <w:rFonts w:hint="eastAsia" w:ascii="仿宋_GB2312" w:hAnsi="仿宋_GB2312" w:cs="仿宋_GB2312"/>
        </w:rPr>
        <w:t>机和成套设施装备等给予购机人贷款贴息。</w:t>
      </w:r>
    </w:p>
    <w:p>
      <w:pPr>
        <w:spacing w:line="576" w:lineRule="exact"/>
        <w:ind w:firstLine="640" w:firstLineChars="200"/>
        <w:rPr>
          <w:rFonts w:hint="eastAsia" w:ascii="仿宋_GB2312" w:hAnsi="仿宋_GB2312" w:cs="仿宋_GB2312"/>
        </w:rPr>
      </w:pPr>
      <w:r>
        <w:rPr>
          <w:rFonts w:hint="eastAsia" w:ascii="仿宋_GB2312" w:hAnsi="仿宋_GB2312" w:cs="仿宋_GB2312"/>
        </w:rPr>
        <w:t>补贴对象：贴息对象为从事农业生产的个人和农业生产经营组织，其中农业生产经营组织包括这农村集体经营组织、农民专业合作经济组织、农业企业和其它从事农业生产经营组织。</w:t>
      </w:r>
    </w:p>
    <w:p>
      <w:pPr>
        <w:spacing w:line="576" w:lineRule="exact"/>
        <w:ind w:firstLine="640" w:firstLineChars="200"/>
        <w:rPr>
          <w:rFonts w:ascii="仿宋_GB2312" w:hAnsi="仿宋_GB2312" w:cs="仿宋_GB2312"/>
        </w:rPr>
      </w:pPr>
      <w:r>
        <w:rPr>
          <w:rFonts w:hint="eastAsia" w:ascii="仿宋_GB2312" w:hAnsi="仿宋_GB2312" w:cs="仿宋_GB2312"/>
        </w:rPr>
        <w:t>试点前通过银行贷款购机，仍在正常还款期间的，同等享受贴息政策。已享受省级财农业产业化银行贷款贴息或在贴息时限内获得其它财政贴息的项目不得再申报。</w:t>
      </w:r>
    </w:p>
    <w:p>
      <w:pPr>
        <w:spacing w:line="576" w:lineRule="exact"/>
        <w:ind w:firstLine="643" w:firstLineChars="200"/>
        <w:rPr>
          <w:rFonts w:ascii="仿宋_GB2312" w:hAnsi="仿宋_GB2312" w:cs="仿宋_GB2312"/>
        </w:rPr>
      </w:pPr>
      <w:r>
        <w:rPr>
          <w:rFonts w:hint="eastAsia" w:ascii="仿宋_GB2312" w:hAnsi="仿宋_GB2312" w:cs="仿宋_GB2312"/>
          <w:b/>
        </w:rPr>
        <w:t>贴息标准及时限：</w:t>
      </w:r>
      <w:r>
        <w:rPr>
          <w:rFonts w:hint="eastAsia" w:ascii="仿宋_GB2312" w:hAnsi="仿宋_GB2312" w:cs="仿宋_GB2312"/>
        </w:rPr>
        <w:t>按照2021年国家规定的一年基准利息的70%给予贴息（2021年央行规定的贷款基准利率为4.35%），对展期、逾期的银行贷款不予贴息，贴息金额每户每年不超过10万元。计息金额为购机总款扣除农机购置补贴后的金额。</w:t>
      </w:r>
      <w:r>
        <w:t>贴息时间从202</w:t>
      </w:r>
      <w:r>
        <w:rPr>
          <w:rFonts w:hint="eastAsia"/>
        </w:rPr>
        <w:t>1</w:t>
      </w:r>
      <w:r>
        <w:t>年1月1日至202</w:t>
      </w:r>
      <w:r>
        <w:rPr>
          <w:rFonts w:hint="eastAsia"/>
        </w:rPr>
        <w:t>1</w:t>
      </w:r>
      <w:r>
        <w:t>年12月31日，对贴息期内到期的贷款，按照实际付息时间计算，对贴息期内尚未到期的贷款，按照贴息截止时间计算，贴息时间最高为12个月。</w:t>
      </w:r>
    </w:p>
    <w:p>
      <w:pPr>
        <w:spacing w:line="576" w:lineRule="exact"/>
        <w:ind w:firstLine="643" w:firstLineChars="200"/>
        <w:rPr>
          <w:rFonts w:ascii="仿宋_GB2312" w:hAnsi="仿宋_GB2312" w:cs="仿宋_GB2312"/>
        </w:rPr>
      </w:pPr>
      <w:r>
        <w:rPr>
          <w:rFonts w:hint="eastAsia" w:ascii="仿宋_GB2312" w:hAnsi="仿宋_GB2312" w:cs="仿宋_GB2312"/>
          <w:b/>
        </w:rPr>
        <w:t>操作流程：</w:t>
      </w:r>
      <w:r>
        <w:rPr>
          <w:rFonts w:hint="eastAsia" w:ascii="仿宋_GB2312" w:hAnsi="仿宋_GB2312" w:cs="仿宋_GB2312"/>
        </w:rPr>
        <w:t>采取申请、放款、还款、贴息的工作流程。</w:t>
      </w:r>
    </w:p>
    <w:p>
      <w:pPr>
        <w:spacing w:line="576" w:lineRule="exact"/>
        <w:ind w:firstLine="640" w:firstLineChars="200"/>
        <w:rPr>
          <w:rFonts w:ascii="仿宋_GB2312" w:hAnsi="仿宋_GB2312" w:cs="仿宋_GB2312"/>
        </w:rPr>
      </w:pPr>
      <w:r>
        <w:rPr>
          <w:rFonts w:hint="eastAsia" w:ascii="仿宋_GB2312" w:hAnsi="仿宋_GB2312" w:cs="仿宋_GB2312"/>
        </w:rPr>
        <w:t>1、符合条件的农业生产经营者向银行提出购机贷款，购置的农业机械需安装与“三合一”平台匹配的物联网终端。</w:t>
      </w:r>
    </w:p>
    <w:p>
      <w:pPr>
        <w:spacing w:line="576" w:lineRule="exact"/>
        <w:ind w:firstLine="640" w:firstLineChars="200"/>
        <w:rPr>
          <w:rFonts w:ascii="仿宋_GB2312" w:hAnsi="仿宋_GB2312" w:cs="仿宋_GB2312"/>
        </w:rPr>
      </w:pPr>
      <w:r>
        <w:rPr>
          <w:rFonts w:hint="eastAsia" w:ascii="仿宋_GB2312" w:hAnsi="仿宋_GB2312" w:cs="仿宋_GB2312"/>
        </w:rPr>
        <w:t>2、贴息贷款人向县农业农村局提出购机贷款贴息申请表、机具购置凭据及农机牌证、贴息借款人身份证、银行贷款本息偿还流水帐单、购机贷款合同和银行贷款所需要的相关手续。</w:t>
      </w:r>
    </w:p>
    <w:p>
      <w:pPr>
        <w:spacing w:line="576" w:lineRule="exact"/>
        <w:ind w:firstLine="640" w:firstLineChars="200"/>
        <w:rPr>
          <w:rFonts w:ascii="仿宋_GB2312" w:hAnsi="仿宋_GB2312" w:cs="仿宋_GB2312"/>
          <w:color w:val="FF0000"/>
        </w:rPr>
      </w:pPr>
      <w:r>
        <w:rPr>
          <w:rFonts w:hint="eastAsia" w:ascii="仿宋_GB2312" w:hAnsi="仿宋_GB2312" w:cs="仿宋_GB2312"/>
        </w:rPr>
        <w:t>3、信息公示和资金兑付：县农业农村局对申请贴息的单位和个人申请资料审核后，通过农机购置补贴信息公开专栏公示5个工作日，公示无异议后，报县财政局审核，于30个工作日内将贴息资金发放到购机者提供的社会保障卡或对公帐户。</w:t>
      </w:r>
    </w:p>
    <w:p>
      <w:pPr>
        <w:spacing w:line="576" w:lineRule="exact"/>
        <w:ind w:firstLine="643" w:firstLineChars="200"/>
        <w:rPr>
          <w:rFonts w:cs="楷体_GB2312" w:asciiTheme="majorEastAsia" w:hAnsiTheme="majorEastAsia" w:eastAsiaTheme="majorEastAsia"/>
          <w:b/>
          <w:color w:val="000000"/>
        </w:rPr>
      </w:pPr>
      <w:bookmarkStart w:id="42" w:name="_Toc332363417"/>
      <w:r>
        <w:rPr>
          <w:rFonts w:hint="eastAsia" w:cs="楷体_GB2312" w:asciiTheme="majorEastAsia" w:hAnsiTheme="majorEastAsia" w:eastAsiaTheme="majorEastAsia"/>
          <w:b/>
          <w:color w:val="000000"/>
        </w:rPr>
        <w:t>二、</w:t>
      </w:r>
      <w:bookmarkEnd w:id="42"/>
      <w:r>
        <w:rPr>
          <w:rFonts w:hint="eastAsia" w:cs="楷体_GB2312" w:asciiTheme="majorEastAsia" w:hAnsiTheme="majorEastAsia" w:eastAsiaTheme="majorEastAsia"/>
          <w:b/>
          <w:color w:val="000000"/>
        </w:rPr>
        <w:t>实施主体选择</w:t>
      </w:r>
    </w:p>
    <w:p>
      <w:pPr>
        <w:spacing w:line="576" w:lineRule="exact"/>
        <w:ind w:firstLine="643" w:firstLineChars="200"/>
        <w:rPr>
          <w:rFonts w:ascii="仿宋_GB2312" w:hAnsi="仿宋_GB2312" w:cs="仿宋_GB2312"/>
          <w:color w:val="000000"/>
        </w:rPr>
      </w:pPr>
      <w:r>
        <w:rPr>
          <w:rFonts w:hint="eastAsia" w:ascii="楷体_GB2312" w:eastAsia="楷体_GB2312" w:cs="楷体_GB2312" w:hAnsiTheme="majorEastAsia"/>
          <w:b/>
          <w:color w:val="000000"/>
        </w:rPr>
        <w:t>（一）</w:t>
      </w:r>
      <w:r>
        <w:rPr>
          <w:rFonts w:hint="eastAsia" w:ascii="楷体_GB2312" w:hAnsi="仿宋_GB2312" w:eastAsia="楷体_GB2312" w:cs="仿宋_GB2312"/>
          <w:b/>
          <w:color w:val="000000"/>
        </w:rPr>
        <w:t>选择实施主体的原则和程序：</w:t>
      </w:r>
      <w:r>
        <w:rPr>
          <w:rFonts w:hint="eastAsia" w:ascii="仿宋_GB2312" w:hAnsi="仿宋_GB2312" w:cs="仿宋_GB2312"/>
          <w:color w:val="000000"/>
        </w:rPr>
        <w:t>在全县范围内，选择具备条件和项目实施经验的农机专业合作社、植保专业合作社，参与实施梓潼县利用农机购置补贴资金开展农机化奖补试点项目。通过梓潼县人民政府政务网站公开发布项目建设邀请函，有意参与项目实施的主体按邀请函的规定向县农业农村局报送申请资料，农业农村局在邀请函规定的时间组织专家小组对申请参与项目实施主体的资格和能力进行评审，最终确定项目实施主体，并进行5个工作日的公示,公示无异议后确定为2021农机购置补贴综合奖补试点项目实施主体。</w:t>
      </w:r>
    </w:p>
    <w:p>
      <w:pPr>
        <w:spacing w:line="576" w:lineRule="exact"/>
        <w:ind w:firstLine="643" w:firstLineChars="200"/>
        <w:rPr>
          <w:rFonts w:ascii="仿宋_GB2312" w:cs="方正小标宋简体" w:hAnsiTheme="majorEastAsia"/>
          <w:bCs/>
        </w:rPr>
      </w:pPr>
      <w:r>
        <w:rPr>
          <w:rFonts w:hint="eastAsia" w:ascii="楷体_GB2312" w:eastAsia="楷体_GB2312" w:cs="楷体_GB2312" w:hAnsiTheme="majorEastAsia"/>
          <w:b/>
          <w:color w:val="000000"/>
        </w:rPr>
        <w:t>（二）申请梓潼县利用农机购置补贴资金开展农机化发展综合奖补试点项目实施主体的条件为：</w:t>
      </w:r>
      <w:r>
        <w:rPr>
          <w:rFonts w:hint="eastAsia" w:ascii="仿宋_GB2312" w:hAnsi="仿宋_GB2312" w:cs="仿宋_GB2312"/>
        </w:rPr>
        <w:t>经过工商注册且在经营期的具有农业</w:t>
      </w:r>
      <w:r>
        <w:rPr>
          <w:rFonts w:hint="eastAsia" w:ascii="仿宋_GB2312" w:hAnsi="仿宋_GB2312" w:cs="仿宋_GB2312"/>
          <w:color w:val="000000"/>
        </w:rPr>
        <w:t>农机、植保等服务资质</w:t>
      </w:r>
      <w:r>
        <w:rPr>
          <w:rFonts w:hint="eastAsia" w:ascii="仿宋_GB2312" w:hAnsi="仿宋_GB2312" w:cs="仿宋_GB2312"/>
        </w:rPr>
        <w:t>经营范围的农机专业合作社和植保专业合作社</w:t>
      </w:r>
      <w:r>
        <w:rPr>
          <w:rFonts w:hint="eastAsia" w:ascii="仿宋_GB2312" w:hAnsi="仿宋_GB2312" w:cs="仿宋_GB2312"/>
          <w:color w:val="000000"/>
        </w:rPr>
        <w:t>;拥有与其服务内容、服务能力相匹配的服务装备、配套设施及技术人员，有固定办公地点和机具存放场地，能够在约定时限内为项目区域农户提供关键环节或全程服务;具有一定的社会化服务经验，原则上从事社会化服务达两年以上;在农民群众中享有良好的信誉，其所提供的服务在质量和价格方面受到服务对象的认可和好评;最终入选的申报主体的每台移动作业机具必须安装与农机作业远程信息化监测平台相匹配的物联网终端。</w:t>
      </w:r>
    </w:p>
    <w:p>
      <w:pPr>
        <w:spacing w:line="576" w:lineRule="exact"/>
        <w:ind w:firstLine="643" w:firstLineChars="200"/>
        <w:rPr>
          <w:rFonts w:cs="楷体_GB2312" w:asciiTheme="majorEastAsia" w:hAnsiTheme="majorEastAsia" w:eastAsiaTheme="majorEastAsia"/>
          <w:b/>
          <w:color w:val="000000"/>
        </w:rPr>
      </w:pPr>
      <w:r>
        <w:rPr>
          <w:rFonts w:hint="eastAsia" w:cs="楷体_GB2312" w:asciiTheme="majorEastAsia" w:hAnsiTheme="majorEastAsia" w:eastAsiaTheme="majorEastAsia"/>
          <w:b/>
          <w:color w:val="000000"/>
        </w:rPr>
        <w:t>三、项目实施主要工作程序</w:t>
      </w:r>
    </w:p>
    <w:p>
      <w:pPr>
        <w:spacing w:line="576" w:lineRule="exact"/>
        <w:ind w:firstLine="643" w:firstLineChars="200"/>
        <w:rPr>
          <w:rFonts w:ascii="仿宋_GB2312" w:cs="方正小标宋简体" w:hAnsiTheme="majorEastAsia"/>
          <w:bCs/>
        </w:rPr>
      </w:pPr>
      <w:r>
        <w:rPr>
          <w:rFonts w:hint="eastAsia" w:ascii="楷体_GB2312" w:eastAsia="楷体_GB2312" w:cs="楷体_GB2312" w:hAnsiTheme="majorEastAsia"/>
          <w:b/>
          <w:color w:val="000000"/>
        </w:rPr>
        <w:t>（一）组织申报。</w:t>
      </w:r>
      <w:r>
        <w:rPr>
          <w:rFonts w:hint="eastAsia" w:ascii="仿宋_GB2312" w:hAnsi="仿宋_GB2312" w:cs="仿宋_GB2312"/>
          <w:color w:val="000000"/>
        </w:rPr>
        <w:t>县农业农村局向社会发布</w:t>
      </w:r>
      <w:r>
        <w:rPr>
          <w:rFonts w:hint="eastAsia" w:ascii="仿宋_GB2312" w:cs="方正小标宋简体" w:hAnsiTheme="majorEastAsia"/>
          <w:bCs/>
        </w:rPr>
        <w:t>梓潼县利用农机购置补贴资金开展农机化发展综合奖补试点项目</w:t>
      </w:r>
      <w:r>
        <w:rPr>
          <w:rFonts w:hint="eastAsia" w:ascii="仿宋_GB2312" w:hAnsi="仿宋_GB2312" w:cs="仿宋_GB2312"/>
          <w:color w:val="000000"/>
        </w:rPr>
        <w:t>邀请函，对项目实施内容、程序、申报条件等进行发布，符合条件的服务组织向当地农业农村局提出书面申报材料。</w:t>
      </w:r>
    </w:p>
    <w:p>
      <w:pPr>
        <w:spacing w:line="576" w:lineRule="exact"/>
        <w:ind w:firstLine="643" w:firstLineChars="200"/>
        <w:rPr>
          <w:rFonts w:ascii="仿宋_GB2312" w:cs="方正小标宋简体" w:hAnsiTheme="majorEastAsia"/>
          <w:bCs/>
        </w:rPr>
      </w:pPr>
      <w:r>
        <w:rPr>
          <w:rFonts w:hint="eastAsia" w:ascii="楷体_GB2312" w:eastAsia="楷体_GB2312" w:cs="楷体_GB2312" w:hAnsiTheme="majorEastAsia"/>
          <w:b/>
          <w:color w:val="000000"/>
        </w:rPr>
        <w:t>（二）确定实施主体。</w:t>
      </w:r>
      <w:r>
        <w:rPr>
          <w:rFonts w:hint="eastAsia" w:ascii="仿宋_GB2312" w:cs="方正小标宋简体" w:hAnsiTheme="majorEastAsia"/>
          <w:bCs/>
        </w:rPr>
        <w:t>梓潼县利用农机购置补贴资金开展农机化发展综合奖补试点项目，项目实施</w:t>
      </w:r>
      <w:r>
        <w:rPr>
          <w:rFonts w:hint="eastAsia" w:ascii="仿宋_GB2312" w:hAnsi="仿宋_GB2312" w:cs="仿宋_GB2312"/>
          <w:color w:val="000000"/>
        </w:rPr>
        <w:t>服务主体的选择采取专家评审方式进行，对符合条件的服务组织，由县农业农村局项目实施专家小组进行资格和服务能力评审，最终确定服务组织，并进行公示。最后选择出有实力、有技术、有较强的服务能力和农民满意度高的服务组织参与项目的实施。</w:t>
      </w:r>
    </w:p>
    <w:p>
      <w:pPr>
        <w:spacing w:line="576" w:lineRule="exact"/>
        <w:ind w:firstLine="643" w:firstLineChars="200"/>
        <w:outlineLvl w:val="1"/>
        <w:rPr>
          <w:rFonts w:ascii="仿宋_GB2312" w:hAnsi="仿宋_GB2312" w:cs="仿宋_GB2312"/>
          <w:color w:val="000000"/>
        </w:rPr>
      </w:pPr>
      <w:r>
        <w:rPr>
          <w:rFonts w:hint="eastAsia" w:ascii="楷体_GB2312" w:eastAsia="楷体_GB2312" w:cs="楷体_GB2312" w:hAnsiTheme="majorEastAsia"/>
          <w:b/>
          <w:color w:val="000000"/>
        </w:rPr>
        <w:t>（三）签订服务合同。</w:t>
      </w:r>
      <w:r>
        <w:rPr>
          <w:rFonts w:hint="eastAsia" w:ascii="仿宋_GB2312" w:hAnsi="仿宋_GB2312" w:cs="仿宋_GB2312"/>
          <w:color w:val="000000"/>
        </w:rPr>
        <w:t>县农业农村局与任务实施主体签订服务合同，明确服务的任务、数量、服务中的安全等。参加项目实施的服务主体需与服务对象签定服务协议，明确服务地块、服务内容、作业时间、质量要求，服务主体按照服务合同要求提供相关服务，农机作业任务完成后，接受服务对象对服务的满意度确认签字。</w:t>
      </w:r>
    </w:p>
    <w:p>
      <w:pPr>
        <w:spacing w:line="576" w:lineRule="exact"/>
        <w:ind w:firstLine="643" w:firstLineChars="200"/>
        <w:outlineLvl w:val="1"/>
        <w:rPr>
          <w:rFonts w:ascii="仿宋_GB2312" w:hAnsi="仿宋_GB2312" w:cs="仿宋_GB2312"/>
          <w:color w:val="000000"/>
        </w:rPr>
      </w:pPr>
      <w:r>
        <w:rPr>
          <w:rFonts w:hint="eastAsia" w:ascii="楷体_GB2312" w:eastAsia="楷体_GB2312" w:cs="楷体_GB2312" w:hAnsiTheme="majorEastAsia"/>
          <w:b/>
          <w:color w:val="000000"/>
        </w:rPr>
        <w:t>（四）任务认定及验收。</w:t>
      </w:r>
      <w:r>
        <w:rPr>
          <w:rFonts w:hint="eastAsia" w:ascii="仿宋_GB2312" w:hAnsi="楷体_GB2312" w:cs="楷体_GB2312"/>
          <w:color w:val="000000"/>
        </w:rPr>
        <w:t>服务主体</w:t>
      </w:r>
      <w:r>
        <w:rPr>
          <w:rFonts w:hint="eastAsia" w:ascii="仿宋_GB2312" w:hAnsi="仿宋_GB2312" w:cs="仿宋_GB2312"/>
        </w:rPr>
        <w:t>服务结束后，向当地所在乡镇农业服务中心提出申请验收，由乡镇农业服务中心按照合同内容，组织相关人员进行初验，对服务任务的100%进行核实。</w:t>
      </w:r>
      <w:r>
        <w:rPr>
          <w:rFonts w:hint="eastAsia" w:ascii="仿宋_GB2312" w:hAnsi="仿宋_GB2312" w:cs="仿宋_GB2312"/>
          <w:color w:val="000000"/>
        </w:rPr>
        <w:t>初验合格后，再由县农业农村局、财政局组织</w:t>
      </w:r>
      <w:r>
        <w:rPr>
          <w:rFonts w:hint="eastAsia" w:ascii="仿宋_GB2312" w:hAnsi="仿宋_GB2312" w:cs="仿宋_GB2312"/>
        </w:rPr>
        <w:t>人员</w:t>
      </w:r>
      <w:r>
        <w:rPr>
          <w:rFonts w:hint="eastAsia" w:ascii="仿宋_GB2312" w:hAnsi="仿宋_GB2312" w:cs="仿宋_GB2312"/>
          <w:color w:val="000000"/>
        </w:rPr>
        <w:t>进行复验，根据服务内容实地抽取服务任务的10%进行实地核实，复验合格后，通过验收报告确认服务总量，若有不合格的，按照不合格比例扣减服务面积，复验结束后，核验结果要通过农机购置补贴信息公开专栏、村务公开等方式公示5个工作日，公示无异议后报农业农村局、县财政局审核。</w:t>
      </w:r>
    </w:p>
    <w:p>
      <w:pPr>
        <w:spacing w:line="576" w:lineRule="exact"/>
        <w:ind w:firstLine="643" w:firstLineChars="200"/>
        <w:outlineLvl w:val="1"/>
        <w:rPr>
          <w:rFonts w:ascii="仿宋_GB2312" w:hAnsi="仿宋_GB2312" w:cs="仿宋_GB2312"/>
        </w:rPr>
      </w:pPr>
      <w:r>
        <w:rPr>
          <w:rFonts w:hint="eastAsia" w:ascii="楷体_GB2312" w:eastAsia="楷体_GB2312" w:cs="楷体_GB2312" w:hAnsiTheme="majorEastAsia"/>
          <w:b/>
          <w:color w:val="000000"/>
        </w:rPr>
        <w:t>（五）资金拨付。</w:t>
      </w:r>
      <w:r>
        <w:rPr>
          <w:rFonts w:hint="eastAsia" w:ascii="仿宋_GB2312" w:hAnsi="仿宋_GB2312" w:cs="仿宋_GB2312"/>
          <w:color w:val="000000"/>
        </w:rPr>
        <w:t>服务任务完成后，服务主体向县农业农村局填写四川省农机购置补贴综合奖补机械化作业补贴资金申请表，农户签字确认的服务满意度表、验收报告等，</w:t>
      </w:r>
      <w:r>
        <w:rPr>
          <w:rFonts w:hint="eastAsia" w:ascii="仿宋_GB2312" w:hAnsi="仿宋_GB2312" w:cs="仿宋_GB2312"/>
          <w:kern w:val="0"/>
        </w:rPr>
        <w:t>经县农业农村局和财政局审核合格</w:t>
      </w:r>
      <w:r>
        <w:rPr>
          <w:rFonts w:hint="eastAsia" w:ascii="仿宋_GB2312" w:hAnsi="仿宋_GB2312" w:cs="仿宋_GB2312"/>
        </w:rPr>
        <w:t>，将补助资金拨付到提供服务的服务组织。</w:t>
      </w:r>
    </w:p>
    <w:p>
      <w:pPr>
        <w:spacing w:line="576" w:lineRule="exact"/>
        <w:ind w:firstLine="640" w:firstLineChars="200"/>
        <w:outlineLvl w:val="1"/>
        <w:rPr>
          <w:rFonts w:ascii="仿宋_GB2312" w:hAnsi="仿宋_GB2312" w:cs="仿宋_GB2312"/>
        </w:rPr>
      </w:pPr>
    </w:p>
    <w:bookmarkEnd w:id="5"/>
    <w:bookmarkEnd w:id="6"/>
    <w:bookmarkEnd w:id="7"/>
    <w:p>
      <w:pPr>
        <w:spacing w:line="576" w:lineRule="exact"/>
        <w:ind w:left="2080" w:leftChars="200" w:hanging="1440" w:hangingChars="450"/>
        <w:rPr>
          <w:rFonts w:ascii="仿宋_GB2312" w:hAnsi="仿宋_GB2312" w:cs="仿宋_GB2312"/>
          <w:color w:val="000000"/>
        </w:rPr>
      </w:pPr>
      <w:r>
        <w:rPr>
          <w:rFonts w:hint="eastAsia" w:ascii="仿宋_GB2312" w:hAnsi="仿宋_GB2312" w:cs="仿宋_GB2312"/>
          <w:color w:val="000000"/>
        </w:rPr>
        <w:t>附表：1、四川省农机购置补贴综合奖补机械化作业补贴资金申请表</w:t>
      </w:r>
    </w:p>
    <w:p>
      <w:pPr>
        <w:spacing w:line="576" w:lineRule="exact"/>
        <w:ind w:left="1920" w:hanging="1920" w:hangingChars="600"/>
        <w:rPr>
          <w:rFonts w:ascii="仿宋_GB2312" w:hAnsi="仿宋_GB2312" w:cs="仿宋_GB2312"/>
          <w:color w:val="000000"/>
        </w:rPr>
      </w:pPr>
      <w:r>
        <w:rPr>
          <w:rFonts w:hint="eastAsia" w:ascii="仿宋_GB2312" w:hAnsi="仿宋_GB2312" w:cs="仿宋_GB2312"/>
          <w:color w:val="000000"/>
        </w:rPr>
        <w:t xml:space="preserve">          2、梓潼县2021年度农机购置补贴综合奖补贷款贴息申请表</w:t>
      </w:r>
    </w:p>
    <w:p>
      <w:pPr>
        <w:spacing w:line="576" w:lineRule="exact"/>
        <w:ind w:left="1920" w:hanging="1920" w:hangingChars="600"/>
        <w:rPr>
          <w:rFonts w:ascii="仿宋_GB2312" w:hAnsi="仿宋_GB2312" w:cs="仿宋_GB2312"/>
          <w:color w:val="000000"/>
        </w:rPr>
      </w:pPr>
      <w:r>
        <w:rPr>
          <w:rFonts w:hint="eastAsia" w:ascii="仿宋_GB2312" w:hAnsi="仿宋_GB2312" w:cs="仿宋_GB2312"/>
          <w:color w:val="000000"/>
        </w:rPr>
        <w:t xml:space="preserve">          3、梓潼县2021年度农机购置补贴综合奖补机械化作业信息公示（公告）表</w:t>
      </w:r>
    </w:p>
    <w:p>
      <w:pPr>
        <w:spacing w:line="576" w:lineRule="exact"/>
        <w:ind w:left="1920" w:hanging="1920" w:hangingChars="600"/>
        <w:rPr>
          <w:rFonts w:ascii="仿宋_GB2312" w:hAnsi="仿宋_GB2312" w:cs="仿宋_GB2312"/>
          <w:color w:val="000000"/>
        </w:rPr>
      </w:pPr>
      <w:r>
        <w:rPr>
          <w:rFonts w:hint="eastAsia" w:ascii="仿宋_GB2312" w:hAnsi="仿宋_GB2312" w:cs="仿宋_GB2312"/>
          <w:color w:val="000000"/>
        </w:rPr>
        <w:t xml:space="preserve">          4、2021年度梓潼县农机购置补贴综合奖补三合一信息公示（公告）表</w:t>
      </w:r>
    </w:p>
    <w:p>
      <w:pPr>
        <w:spacing w:line="576" w:lineRule="exact"/>
        <w:ind w:firstLine="1600" w:firstLineChars="500"/>
        <w:rPr>
          <w:rFonts w:ascii="仿宋_GB2312" w:hAnsi="仿宋_GB2312" w:cs="仿宋_GB2312"/>
          <w:color w:val="000000"/>
        </w:rPr>
      </w:pPr>
      <w:r>
        <w:rPr>
          <w:rFonts w:hint="eastAsia" w:ascii="仿宋_GB2312" w:hAnsi="仿宋_GB2312" w:cs="仿宋_GB2312"/>
          <w:color w:val="000000"/>
        </w:rPr>
        <w:t>5.梓潼县农机购置补贴综合奖补项目服务合同</w:t>
      </w:r>
    </w:p>
    <w:tbl>
      <w:tblPr>
        <w:tblStyle w:val="8"/>
        <w:tblW w:w="0" w:type="auto"/>
        <w:tblInd w:w="0" w:type="dxa"/>
        <w:tblLayout w:type="fixed"/>
        <w:tblCellMar>
          <w:top w:w="15" w:type="dxa"/>
          <w:left w:w="15" w:type="dxa"/>
          <w:bottom w:w="15" w:type="dxa"/>
          <w:right w:w="15" w:type="dxa"/>
        </w:tblCellMar>
      </w:tblPr>
      <w:tblGrid>
        <w:gridCol w:w="13346"/>
      </w:tblGrid>
      <w:tr>
        <w:tblPrEx>
          <w:tblCellMar>
            <w:top w:w="15" w:type="dxa"/>
            <w:left w:w="15" w:type="dxa"/>
            <w:bottom w:w="15" w:type="dxa"/>
            <w:right w:w="15" w:type="dxa"/>
          </w:tblCellMar>
        </w:tblPrEx>
        <w:trPr>
          <w:trHeight w:val="330" w:hRule="atLeast"/>
        </w:trPr>
        <w:tc>
          <w:tcPr>
            <w:tcW w:w="13346" w:type="dxa"/>
            <w:vAlign w:val="center"/>
          </w:tcPr>
          <w:p>
            <w:pPr>
              <w:widowControl/>
              <w:spacing w:line="576" w:lineRule="exact"/>
              <w:textAlignment w:val="center"/>
              <w:rPr>
                <w:rFonts w:ascii="仿宋_GB2312" w:hAnsi="方正小标宋简体" w:cs="方正小标宋简体"/>
                <w:b/>
                <w:color w:val="000000"/>
              </w:rPr>
            </w:pPr>
          </w:p>
        </w:tc>
      </w:tr>
    </w:tbl>
    <w:p>
      <w:pPr>
        <w:tabs>
          <w:tab w:val="left" w:pos="352"/>
        </w:tabs>
        <w:spacing w:line="576" w:lineRule="exact"/>
        <w:jc w:val="left"/>
        <w:rPr>
          <w:rFonts w:ascii="仿宋_GB2312"/>
        </w:rPr>
        <w:sectPr>
          <w:headerReference r:id="rId3" w:type="default"/>
          <w:footerReference r:id="rId4" w:type="default"/>
          <w:pgSz w:w="11906" w:h="16838"/>
          <w:pgMar w:top="2098" w:right="1531" w:bottom="1871" w:left="1531" w:header="851" w:footer="1531" w:gutter="0"/>
          <w:cols w:space="720" w:num="1"/>
          <w:docGrid w:linePitch="312" w:charSpace="0"/>
        </w:sectPr>
      </w:pPr>
    </w:p>
    <w:p>
      <w:pPr>
        <w:pStyle w:val="7"/>
        <w:spacing w:line="576" w:lineRule="exact"/>
        <w:ind w:left="0" w:leftChars="0" w:firstLine="3520" w:firstLineChars="1100"/>
        <w:rPr>
          <w:rFonts w:ascii="仿宋_GB2312" w:eastAsia="仿宋_GB2312"/>
          <w:color w:val="000000"/>
          <w:sz w:val="32"/>
          <w:szCs w:val="32"/>
        </w:rPr>
      </w:pPr>
      <w:r>
        <w:rPr>
          <w:rFonts w:hint="eastAsia" w:ascii="仿宋_GB2312" w:eastAsia="仿宋_GB2312"/>
          <w:color w:val="000000"/>
          <w:sz w:val="32"/>
          <w:szCs w:val="32"/>
        </w:rPr>
        <w:t>梓潼县农机购置补贴综合奖补机械化作业补贴资金申请表</w:t>
      </w:r>
    </w:p>
    <w:p>
      <w:pPr>
        <w:pStyle w:val="7"/>
        <w:spacing w:line="576" w:lineRule="exact"/>
        <w:ind w:left="0" w:leftChars="0" w:firstLine="3520" w:firstLineChars="1100"/>
        <w:rPr>
          <w:rFonts w:ascii="仿宋_GB2312" w:eastAsia="仿宋_GB2312"/>
          <w:color w:val="000000"/>
          <w:sz w:val="32"/>
          <w:szCs w:val="32"/>
        </w:rPr>
      </w:pPr>
    </w:p>
    <w:tbl>
      <w:tblPr>
        <w:tblStyle w:val="8"/>
        <w:tblW w:w="14639" w:type="dxa"/>
        <w:jc w:val="center"/>
        <w:tblLayout w:type="fixed"/>
        <w:tblCellMar>
          <w:top w:w="0" w:type="dxa"/>
          <w:left w:w="0" w:type="dxa"/>
          <w:bottom w:w="0" w:type="dxa"/>
          <w:right w:w="0" w:type="dxa"/>
        </w:tblCellMar>
      </w:tblPr>
      <w:tblGrid>
        <w:gridCol w:w="1050"/>
        <w:gridCol w:w="404"/>
        <w:gridCol w:w="21"/>
        <w:gridCol w:w="851"/>
        <w:gridCol w:w="567"/>
        <w:gridCol w:w="1417"/>
        <w:gridCol w:w="1276"/>
        <w:gridCol w:w="283"/>
        <w:gridCol w:w="1780"/>
        <w:gridCol w:w="347"/>
        <w:gridCol w:w="988"/>
        <w:gridCol w:w="146"/>
        <w:gridCol w:w="1842"/>
        <w:gridCol w:w="709"/>
        <w:gridCol w:w="425"/>
        <w:gridCol w:w="709"/>
        <w:gridCol w:w="425"/>
        <w:gridCol w:w="1399"/>
      </w:tblGrid>
      <w:tr>
        <w:tblPrEx>
          <w:tblCellMar>
            <w:top w:w="0" w:type="dxa"/>
            <w:left w:w="0" w:type="dxa"/>
            <w:bottom w:w="0" w:type="dxa"/>
            <w:right w:w="0" w:type="dxa"/>
          </w:tblCellMar>
        </w:tblPrEx>
        <w:trPr>
          <w:trHeight w:val="773"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cs="宋体"/>
                <w:color w:val="000000"/>
                <w:position w:val="6"/>
                <w:sz w:val="24"/>
                <w:szCs w:val="24"/>
              </w:rPr>
            </w:pPr>
            <w:r>
              <w:rPr>
                <w:rFonts w:hint="eastAsia" w:ascii="仿宋_GB2312" w:hAnsi="宋体" w:cs="宋体"/>
                <w:color w:val="000000"/>
                <w:kern w:val="0"/>
                <w:position w:val="6"/>
                <w:sz w:val="24"/>
                <w:szCs w:val="24"/>
              </w:rPr>
              <w:t>申请者基本信息</w:t>
            </w:r>
          </w:p>
        </w:tc>
        <w:tc>
          <w:tcPr>
            <w:tcW w:w="12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cs="宋体"/>
                <w:color w:val="000000"/>
                <w:position w:val="6"/>
                <w:sz w:val="24"/>
                <w:szCs w:val="24"/>
              </w:rPr>
            </w:pPr>
            <w:r>
              <w:rPr>
                <w:rFonts w:hint="eastAsia" w:ascii="仿宋_GB2312" w:hAnsi="宋体" w:cs="宋体"/>
                <w:color w:val="000000"/>
                <w:kern w:val="0"/>
                <w:position w:val="6"/>
                <w:sz w:val="24"/>
                <w:szCs w:val="24"/>
              </w:rPr>
              <w:t>组织名称</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rPr>
                <w:rFonts w:ascii="仿宋_GB2312" w:cs="宋体"/>
                <w:color w:val="000000"/>
                <w:position w:val="6"/>
                <w:sz w:val="24"/>
                <w:szCs w:val="24"/>
              </w:rPr>
            </w:pP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cs="宋体"/>
                <w:color w:val="000000"/>
                <w:position w:val="6"/>
                <w:sz w:val="24"/>
                <w:szCs w:val="24"/>
              </w:rPr>
            </w:pPr>
            <w:r>
              <w:rPr>
                <w:rFonts w:hint="eastAsia" w:ascii="仿宋_GB2312" w:hAnsi="宋体" w:cs="宋体"/>
                <w:color w:val="000000"/>
                <w:kern w:val="0"/>
                <w:position w:val="6"/>
                <w:sz w:val="24"/>
                <w:szCs w:val="24"/>
              </w:rPr>
              <w:t>社会信用代码</w:t>
            </w:r>
          </w:p>
        </w:tc>
        <w:tc>
          <w:tcPr>
            <w:tcW w:w="2127"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400" w:lineRule="exact"/>
              <w:rPr>
                <w:rFonts w:ascii="仿宋_GB2312" w:cs="宋体"/>
                <w:color w:val="000000"/>
                <w:position w:val="6"/>
                <w:sz w:val="24"/>
                <w:szCs w:val="24"/>
              </w:rPr>
            </w:pPr>
          </w:p>
        </w:tc>
        <w:tc>
          <w:tcPr>
            <w:tcW w:w="1134" w:type="dxa"/>
            <w:gridSpan w:val="2"/>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仿宋_GB2312" w:cs="宋体"/>
                <w:color w:val="000000"/>
                <w:position w:val="6"/>
                <w:sz w:val="24"/>
                <w:szCs w:val="24"/>
              </w:rPr>
            </w:pPr>
            <w:r>
              <w:rPr>
                <w:rFonts w:hint="eastAsia" w:ascii="仿宋_GB2312" w:cs="宋体"/>
                <w:color w:val="000000"/>
                <w:position w:val="6"/>
                <w:sz w:val="24"/>
                <w:szCs w:val="24"/>
              </w:rPr>
              <w:t>开户行</w:t>
            </w:r>
          </w:p>
        </w:tc>
        <w:tc>
          <w:tcPr>
            <w:tcW w:w="2551" w:type="dxa"/>
            <w:gridSpan w:val="2"/>
            <w:tcBorders>
              <w:top w:val="single" w:color="000000" w:sz="4" w:space="0"/>
              <w:left w:val="single" w:color="auto" w:sz="4" w:space="0"/>
              <w:bottom w:val="single" w:color="000000" w:sz="4" w:space="0"/>
              <w:right w:val="single" w:color="auto" w:sz="4" w:space="0"/>
            </w:tcBorders>
            <w:vAlign w:val="center"/>
          </w:tcPr>
          <w:p>
            <w:pPr>
              <w:spacing w:line="400" w:lineRule="exact"/>
              <w:rPr>
                <w:rFonts w:ascii="仿宋_GB2312" w:cs="宋体"/>
                <w:color w:val="000000"/>
                <w:position w:val="6"/>
                <w:sz w:val="24"/>
                <w:szCs w:val="24"/>
              </w:rPr>
            </w:pP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仿宋_GB2312" w:cs="宋体"/>
                <w:color w:val="000000"/>
                <w:position w:val="6"/>
                <w:sz w:val="24"/>
                <w:szCs w:val="24"/>
              </w:rPr>
            </w:pPr>
            <w:r>
              <w:rPr>
                <w:rFonts w:hint="eastAsia" w:ascii="仿宋_GB2312" w:cs="宋体"/>
                <w:color w:val="000000"/>
                <w:position w:val="6"/>
                <w:sz w:val="24"/>
                <w:szCs w:val="24"/>
              </w:rPr>
              <w:t>开户账号</w:t>
            </w:r>
          </w:p>
        </w:tc>
        <w:tc>
          <w:tcPr>
            <w:tcW w:w="1824" w:type="dxa"/>
            <w:gridSpan w:val="2"/>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_GB2312" w:cs="宋体"/>
                <w:color w:val="000000"/>
                <w:position w:val="6"/>
                <w:sz w:val="24"/>
                <w:szCs w:val="24"/>
              </w:rPr>
            </w:pPr>
          </w:p>
        </w:tc>
      </w:tr>
      <w:tr>
        <w:tblPrEx>
          <w:tblCellMar>
            <w:top w:w="0" w:type="dxa"/>
            <w:left w:w="0" w:type="dxa"/>
            <w:bottom w:w="0" w:type="dxa"/>
            <w:right w:w="0" w:type="dxa"/>
          </w:tblCellMar>
        </w:tblPrEx>
        <w:trPr>
          <w:trHeight w:val="684"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p>
        </w:tc>
        <w:tc>
          <w:tcPr>
            <w:tcW w:w="12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76" w:lineRule="exact"/>
              <w:jc w:val="center"/>
              <w:textAlignment w:val="center"/>
              <w:rPr>
                <w:rFonts w:ascii="仿宋_GB2312" w:cs="宋体"/>
                <w:color w:val="000000"/>
                <w:position w:val="6"/>
                <w:sz w:val="24"/>
                <w:szCs w:val="24"/>
              </w:rPr>
            </w:pPr>
            <w:r>
              <w:rPr>
                <w:rFonts w:hint="eastAsia" w:ascii="仿宋_GB2312" w:cs="宋体"/>
                <w:color w:val="000000"/>
                <w:position w:val="6"/>
                <w:sz w:val="24"/>
                <w:szCs w:val="24"/>
              </w:rPr>
              <w:t>法定代表人</w:t>
            </w:r>
          </w:p>
        </w:tc>
        <w:tc>
          <w:tcPr>
            <w:tcW w:w="198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576" w:lineRule="exact"/>
              <w:jc w:val="center"/>
              <w:textAlignment w:val="center"/>
              <w:rPr>
                <w:rFonts w:ascii="仿宋_GB2312" w:cs="宋体"/>
                <w:color w:val="000000"/>
                <w:position w:val="6"/>
                <w:sz w:val="24"/>
                <w:szCs w:val="24"/>
              </w:rPr>
            </w:pPr>
          </w:p>
        </w:tc>
        <w:tc>
          <w:tcPr>
            <w:tcW w:w="1559" w:type="dxa"/>
            <w:gridSpan w:val="2"/>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r>
              <w:rPr>
                <w:rFonts w:hint="eastAsia" w:ascii="仿宋_GB2312" w:cs="宋体"/>
                <w:color w:val="000000"/>
                <w:position w:val="6"/>
                <w:sz w:val="24"/>
                <w:szCs w:val="24"/>
              </w:rPr>
              <w:t>身份证号码</w:t>
            </w:r>
          </w:p>
        </w:tc>
        <w:tc>
          <w:tcPr>
            <w:tcW w:w="2127" w:type="dxa"/>
            <w:gridSpan w:val="2"/>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r>
              <w:rPr>
                <w:rFonts w:hint="eastAsia" w:ascii="仿宋_GB2312" w:hAnsi="宋体" w:cs="宋体"/>
                <w:color w:val="000000"/>
                <w:kern w:val="0"/>
                <w:position w:val="6"/>
                <w:sz w:val="24"/>
                <w:szCs w:val="24"/>
              </w:rPr>
              <w:t>注册地址</w:t>
            </w:r>
          </w:p>
        </w:tc>
        <w:tc>
          <w:tcPr>
            <w:tcW w:w="2551" w:type="dxa"/>
            <w:gridSpan w:val="2"/>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r>
              <w:rPr>
                <w:rFonts w:hint="eastAsia" w:ascii="仿宋_GB2312" w:cs="宋体"/>
                <w:color w:val="000000"/>
                <w:position w:val="6"/>
                <w:sz w:val="24"/>
                <w:szCs w:val="24"/>
              </w:rPr>
              <w:t>联系电话</w:t>
            </w:r>
          </w:p>
        </w:tc>
        <w:tc>
          <w:tcPr>
            <w:tcW w:w="1824" w:type="dxa"/>
            <w:gridSpan w:val="2"/>
            <w:tcBorders>
              <w:top w:val="single" w:color="000000" w:sz="4" w:space="0"/>
              <w:left w:val="single" w:color="auto" w:sz="4" w:space="0"/>
              <w:bottom w:val="single" w:color="000000" w:sz="4" w:space="0"/>
              <w:right w:val="single" w:color="000000" w:sz="4" w:space="0"/>
            </w:tcBorders>
            <w:vAlign w:val="center"/>
          </w:tcPr>
          <w:p>
            <w:pPr>
              <w:spacing w:line="576" w:lineRule="exact"/>
              <w:jc w:val="center"/>
              <w:rPr>
                <w:rFonts w:ascii="仿宋_GB2312" w:cs="宋体"/>
                <w:color w:val="000000"/>
                <w:position w:val="6"/>
                <w:sz w:val="24"/>
                <w:szCs w:val="24"/>
              </w:rPr>
            </w:pPr>
          </w:p>
        </w:tc>
      </w:tr>
      <w:tr>
        <w:tblPrEx>
          <w:tblCellMar>
            <w:top w:w="0" w:type="dxa"/>
            <w:left w:w="0" w:type="dxa"/>
            <w:bottom w:w="0" w:type="dxa"/>
            <w:right w:w="0" w:type="dxa"/>
          </w:tblCellMar>
        </w:tblPrEx>
        <w:trPr>
          <w:trHeight w:val="539" w:hRule="atLeast"/>
          <w:jc w:val="center"/>
        </w:trPr>
        <w:tc>
          <w:tcPr>
            <w:tcW w:w="431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76" w:lineRule="exact"/>
              <w:jc w:val="center"/>
              <w:textAlignment w:val="center"/>
              <w:rPr>
                <w:rFonts w:ascii="仿宋_GB2312" w:hAnsi="宋体" w:cs="宋体"/>
                <w:color w:val="000000"/>
                <w:kern w:val="0"/>
                <w:position w:val="6"/>
                <w:sz w:val="24"/>
                <w:szCs w:val="24"/>
              </w:rPr>
            </w:pPr>
            <w:r>
              <w:rPr>
                <w:rFonts w:hint="eastAsia" w:ascii="仿宋_GB2312" w:hAnsi="宋体" w:cs="宋体"/>
                <w:color w:val="000000"/>
                <w:kern w:val="0"/>
                <w:position w:val="6"/>
                <w:sz w:val="24"/>
                <w:szCs w:val="24"/>
              </w:rPr>
              <w:t>作业机具</w:t>
            </w:r>
          </w:p>
        </w:tc>
        <w:tc>
          <w:tcPr>
            <w:tcW w:w="779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r>
              <w:rPr>
                <w:rFonts w:hint="eastAsia" w:ascii="仿宋_GB2312" w:cs="宋体"/>
                <w:color w:val="000000"/>
                <w:position w:val="6"/>
                <w:sz w:val="24"/>
                <w:szCs w:val="24"/>
              </w:rPr>
              <w:t>作业信息</w:t>
            </w:r>
          </w:p>
        </w:tc>
        <w:tc>
          <w:tcPr>
            <w:tcW w:w="25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r>
              <w:rPr>
                <w:rFonts w:hint="eastAsia" w:ascii="仿宋_GB2312" w:hAnsi="宋体" w:cs="宋体"/>
                <w:color w:val="000000"/>
                <w:kern w:val="0"/>
                <w:position w:val="6"/>
                <w:sz w:val="24"/>
                <w:szCs w:val="24"/>
              </w:rPr>
              <w:t>补贴资金(元)</w:t>
            </w:r>
          </w:p>
        </w:tc>
      </w:tr>
      <w:tr>
        <w:tblPrEx>
          <w:tblCellMar>
            <w:top w:w="0" w:type="dxa"/>
            <w:left w:w="0" w:type="dxa"/>
            <w:bottom w:w="0" w:type="dxa"/>
            <w:right w:w="0" w:type="dxa"/>
          </w:tblCellMar>
        </w:tblPrEx>
        <w:trPr>
          <w:trHeight w:val="904" w:hRule="atLeast"/>
          <w:jc w:val="center"/>
        </w:trPr>
        <w:tc>
          <w:tcPr>
            <w:tcW w:w="1475" w:type="dxa"/>
            <w:gridSpan w:val="3"/>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576" w:lineRule="exact"/>
              <w:jc w:val="center"/>
              <w:textAlignment w:val="center"/>
              <w:rPr>
                <w:rFonts w:ascii="仿宋_GB2312" w:hAnsi="宋体" w:cs="宋体"/>
                <w:color w:val="000000"/>
                <w:kern w:val="0"/>
                <w:position w:val="6"/>
                <w:sz w:val="24"/>
                <w:szCs w:val="24"/>
              </w:rPr>
            </w:pPr>
            <w:r>
              <w:rPr>
                <w:rFonts w:hint="eastAsia" w:ascii="仿宋_GB2312" w:hAnsi="宋体" w:cs="宋体"/>
                <w:color w:val="000000"/>
                <w:kern w:val="0"/>
                <w:position w:val="6"/>
                <w:sz w:val="24"/>
                <w:szCs w:val="24"/>
              </w:rPr>
              <w:t>机具名称型号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仿宋_GB2312" w:hAnsi="宋体" w:cs="宋体"/>
                <w:color w:val="000000"/>
                <w:kern w:val="0"/>
                <w:position w:val="6"/>
                <w:sz w:val="24"/>
                <w:szCs w:val="24"/>
              </w:rPr>
            </w:pPr>
            <w:r>
              <w:rPr>
                <w:rFonts w:hint="eastAsia" w:ascii="仿宋_GB2312" w:hAnsi="宋体" w:cs="宋体"/>
                <w:color w:val="000000"/>
                <w:kern w:val="0"/>
                <w:position w:val="6"/>
                <w:sz w:val="24"/>
                <w:szCs w:val="24"/>
              </w:rPr>
              <w:t>机具牌证号</w:t>
            </w:r>
          </w:p>
        </w:tc>
        <w:tc>
          <w:tcPr>
            <w:tcW w:w="1417" w:type="dxa"/>
            <w:tcBorders>
              <w:top w:val="single" w:color="auto" w:sz="4" w:space="0"/>
              <w:left w:val="single" w:color="auto" w:sz="4" w:space="0"/>
              <w:bottom w:val="single" w:color="auto" w:sz="4" w:space="0"/>
              <w:right w:val="single" w:color="000000" w:sz="4" w:space="0"/>
            </w:tcBorders>
            <w:vAlign w:val="center"/>
          </w:tcPr>
          <w:p>
            <w:pPr>
              <w:widowControl/>
              <w:spacing w:line="576" w:lineRule="exact"/>
              <w:jc w:val="center"/>
              <w:textAlignment w:val="center"/>
              <w:rPr>
                <w:rFonts w:ascii="仿宋_GB2312" w:hAnsi="宋体" w:cs="宋体"/>
                <w:color w:val="000000"/>
                <w:kern w:val="0"/>
                <w:position w:val="6"/>
                <w:sz w:val="24"/>
                <w:szCs w:val="24"/>
              </w:rPr>
            </w:pPr>
            <w:r>
              <w:rPr>
                <w:rFonts w:hint="eastAsia" w:ascii="仿宋_GB2312" w:hAnsi="宋体" w:cs="宋体"/>
                <w:color w:val="000000"/>
                <w:kern w:val="0"/>
                <w:position w:val="6"/>
                <w:sz w:val="24"/>
                <w:szCs w:val="24"/>
              </w:rPr>
              <w:t>终端编号</w:t>
            </w:r>
          </w:p>
        </w:tc>
        <w:tc>
          <w:tcPr>
            <w:tcW w:w="127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r>
              <w:rPr>
                <w:rFonts w:hint="eastAsia" w:ascii="仿宋_GB2312" w:cs="宋体"/>
                <w:color w:val="000000"/>
                <w:position w:val="6"/>
                <w:sz w:val="24"/>
                <w:szCs w:val="24"/>
              </w:rPr>
              <w:t>作业环节</w:t>
            </w:r>
          </w:p>
        </w:tc>
        <w:tc>
          <w:tcPr>
            <w:tcW w:w="3398" w:type="dxa"/>
            <w:gridSpan w:val="4"/>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r>
              <w:rPr>
                <w:rFonts w:hint="eastAsia" w:ascii="仿宋_GB2312" w:cs="宋体"/>
                <w:color w:val="000000"/>
                <w:position w:val="6"/>
                <w:sz w:val="24"/>
                <w:szCs w:val="24"/>
              </w:rPr>
              <w:t>作业详细地址</w:t>
            </w:r>
          </w:p>
        </w:tc>
        <w:tc>
          <w:tcPr>
            <w:tcW w:w="1988" w:type="dxa"/>
            <w:gridSpan w:val="2"/>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r>
              <w:rPr>
                <w:rFonts w:hint="eastAsia" w:ascii="仿宋_GB2312" w:cs="宋体"/>
                <w:color w:val="000000"/>
                <w:position w:val="6"/>
                <w:sz w:val="24"/>
                <w:szCs w:val="24"/>
              </w:rPr>
              <w:t>接受服务对象</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spacing w:line="576" w:lineRule="exact"/>
              <w:jc w:val="center"/>
              <w:rPr>
                <w:rFonts w:ascii="仿宋_GB2312" w:cs="宋体"/>
                <w:color w:val="000000"/>
                <w:position w:val="6"/>
                <w:sz w:val="24"/>
                <w:szCs w:val="24"/>
              </w:rPr>
            </w:pPr>
            <w:r>
              <w:rPr>
                <w:rFonts w:hint="eastAsia" w:ascii="仿宋_GB2312" w:cs="宋体"/>
                <w:color w:val="000000"/>
                <w:position w:val="6"/>
                <w:sz w:val="24"/>
                <w:szCs w:val="24"/>
              </w:rPr>
              <w:t>面积</w:t>
            </w:r>
            <w:r>
              <w:rPr>
                <w:rFonts w:hint="eastAsia" w:ascii="仿宋_GB2312" w:hAnsi="宋体" w:cs="宋体"/>
                <w:color w:val="000000"/>
                <w:kern w:val="0"/>
                <w:position w:val="6"/>
                <w:sz w:val="24"/>
                <w:szCs w:val="24"/>
              </w:rPr>
              <w:t>(亩)</w:t>
            </w:r>
          </w:p>
        </w:tc>
        <w:tc>
          <w:tcPr>
            <w:tcW w:w="113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r>
              <w:rPr>
                <w:rFonts w:hint="eastAsia" w:ascii="仿宋_GB2312" w:cs="宋体"/>
                <w:color w:val="000000"/>
                <w:position w:val="6"/>
                <w:sz w:val="24"/>
                <w:szCs w:val="24"/>
              </w:rPr>
              <w:t>补贴标准</w:t>
            </w: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76" w:lineRule="exact"/>
              <w:jc w:val="center"/>
              <w:rPr>
                <w:rFonts w:ascii="仿宋_GB2312" w:cs="宋体"/>
                <w:color w:val="000000"/>
                <w:position w:val="6"/>
                <w:sz w:val="24"/>
                <w:szCs w:val="24"/>
              </w:rPr>
            </w:pPr>
            <w:r>
              <w:rPr>
                <w:rFonts w:hint="eastAsia" w:ascii="仿宋_GB2312" w:cs="宋体"/>
                <w:color w:val="000000"/>
                <w:position w:val="6"/>
                <w:sz w:val="24"/>
                <w:szCs w:val="24"/>
              </w:rPr>
              <w:t>补贴总额</w:t>
            </w:r>
          </w:p>
        </w:tc>
      </w:tr>
      <w:tr>
        <w:tblPrEx>
          <w:tblCellMar>
            <w:top w:w="0" w:type="dxa"/>
            <w:left w:w="0" w:type="dxa"/>
            <w:bottom w:w="0" w:type="dxa"/>
            <w:right w:w="0" w:type="dxa"/>
          </w:tblCellMar>
        </w:tblPrEx>
        <w:trPr>
          <w:trHeight w:val="539" w:hRule="atLeast"/>
          <w:jc w:val="center"/>
        </w:trPr>
        <w:tc>
          <w:tcPr>
            <w:tcW w:w="1475" w:type="dxa"/>
            <w:gridSpan w:val="3"/>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576" w:lineRule="exact"/>
              <w:jc w:val="center"/>
              <w:textAlignment w:val="center"/>
              <w:rPr>
                <w:rFonts w:ascii="仿宋_GB2312" w:hAnsi="宋体" w:cs="宋体"/>
                <w:color w:val="000000"/>
                <w:kern w:val="0"/>
                <w:position w:val="6"/>
                <w:sz w:val="24"/>
                <w:szCs w:val="24"/>
              </w:rPr>
            </w:pPr>
          </w:p>
        </w:tc>
        <w:tc>
          <w:tcPr>
            <w:tcW w:w="1418" w:type="dxa"/>
            <w:gridSpan w:val="2"/>
            <w:tcBorders>
              <w:top w:val="single" w:color="auto" w:sz="4" w:space="0"/>
              <w:left w:val="single" w:color="auto" w:sz="4" w:space="0"/>
              <w:bottom w:val="single" w:color="000000" w:sz="4" w:space="0"/>
              <w:right w:val="single" w:color="auto" w:sz="4" w:space="0"/>
            </w:tcBorders>
            <w:vAlign w:val="center"/>
          </w:tcPr>
          <w:p>
            <w:pPr>
              <w:widowControl/>
              <w:spacing w:line="576" w:lineRule="exact"/>
              <w:jc w:val="center"/>
              <w:textAlignment w:val="center"/>
              <w:rPr>
                <w:rFonts w:ascii="仿宋_GB2312" w:hAnsi="宋体" w:cs="宋体"/>
                <w:color w:val="000000"/>
                <w:kern w:val="0"/>
                <w:position w:val="6"/>
                <w:sz w:val="24"/>
                <w:szCs w:val="24"/>
              </w:rPr>
            </w:pP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spacing w:line="576" w:lineRule="exact"/>
              <w:jc w:val="center"/>
              <w:textAlignment w:val="center"/>
              <w:rPr>
                <w:rFonts w:ascii="仿宋_GB2312" w:hAnsi="宋体" w:cs="宋体"/>
                <w:color w:val="000000"/>
                <w:kern w:val="0"/>
                <w:position w:val="6"/>
                <w:sz w:val="24"/>
                <w:szCs w:val="24"/>
              </w:rPr>
            </w:pPr>
          </w:p>
        </w:tc>
        <w:tc>
          <w:tcPr>
            <w:tcW w:w="127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p>
        </w:tc>
        <w:tc>
          <w:tcPr>
            <w:tcW w:w="3398" w:type="dxa"/>
            <w:gridSpan w:val="4"/>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p>
        </w:tc>
        <w:tc>
          <w:tcPr>
            <w:tcW w:w="1988" w:type="dxa"/>
            <w:gridSpan w:val="2"/>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spacing w:line="576" w:lineRule="exact"/>
              <w:jc w:val="center"/>
              <w:rPr>
                <w:rFonts w:ascii="仿宋_GB2312" w:cs="宋体"/>
                <w:color w:val="000000"/>
                <w:position w:val="6"/>
                <w:sz w:val="24"/>
                <w:szCs w:val="24"/>
              </w:rPr>
            </w:pPr>
          </w:p>
        </w:tc>
        <w:tc>
          <w:tcPr>
            <w:tcW w:w="113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76" w:lineRule="exact"/>
              <w:jc w:val="center"/>
              <w:rPr>
                <w:rFonts w:ascii="仿宋_GB2312" w:cs="宋体"/>
                <w:color w:val="000000"/>
                <w:position w:val="6"/>
                <w:sz w:val="24"/>
                <w:szCs w:val="24"/>
              </w:rPr>
            </w:pPr>
          </w:p>
        </w:tc>
      </w:tr>
      <w:tr>
        <w:tblPrEx>
          <w:tblCellMar>
            <w:top w:w="0" w:type="dxa"/>
            <w:left w:w="0" w:type="dxa"/>
            <w:bottom w:w="0" w:type="dxa"/>
            <w:right w:w="0" w:type="dxa"/>
          </w:tblCellMar>
        </w:tblPrEx>
        <w:trPr>
          <w:trHeight w:val="539" w:hRule="atLeast"/>
          <w:jc w:val="center"/>
        </w:trPr>
        <w:tc>
          <w:tcPr>
            <w:tcW w:w="1475" w:type="dxa"/>
            <w:gridSpan w:val="3"/>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576" w:lineRule="exact"/>
              <w:jc w:val="center"/>
              <w:textAlignment w:val="center"/>
              <w:rPr>
                <w:rFonts w:ascii="仿宋_GB2312" w:hAnsi="宋体" w:cs="宋体"/>
                <w:color w:val="000000"/>
                <w:kern w:val="0"/>
                <w:position w:val="6"/>
                <w:sz w:val="24"/>
                <w:szCs w:val="24"/>
              </w:rPr>
            </w:pPr>
          </w:p>
        </w:tc>
        <w:tc>
          <w:tcPr>
            <w:tcW w:w="1418" w:type="dxa"/>
            <w:gridSpan w:val="2"/>
            <w:tcBorders>
              <w:top w:val="single" w:color="auto" w:sz="4" w:space="0"/>
              <w:left w:val="single" w:color="auto" w:sz="4" w:space="0"/>
              <w:bottom w:val="single" w:color="000000" w:sz="4" w:space="0"/>
              <w:right w:val="single" w:color="auto" w:sz="4" w:space="0"/>
            </w:tcBorders>
            <w:vAlign w:val="center"/>
          </w:tcPr>
          <w:p>
            <w:pPr>
              <w:widowControl/>
              <w:spacing w:line="576" w:lineRule="exact"/>
              <w:jc w:val="center"/>
              <w:textAlignment w:val="center"/>
              <w:rPr>
                <w:rFonts w:ascii="仿宋_GB2312" w:hAnsi="宋体" w:cs="宋体"/>
                <w:color w:val="000000"/>
                <w:kern w:val="0"/>
                <w:position w:val="6"/>
                <w:sz w:val="24"/>
                <w:szCs w:val="24"/>
              </w:rPr>
            </w:pP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spacing w:line="576" w:lineRule="exact"/>
              <w:jc w:val="center"/>
              <w:textAlignment w:val="center"/>
              <w:rPr>
                <w:rFonts w:ascii="仿宋_GB2312" w:hAnsi="宋体" w:cs="宋体"/>
                <w:color w:val="000000"/>
                <w:kern w:val="0"/>
                <w:position w:val="6"/>
                <w:sz w:val="24"/>
                <w:szCs w:val="24"/>
              </w:rPr>
            </w:pPr>
          </w:p>
        </w:tc>
        <w:tc>
          <w:tcPr>
            <w:tcW w:w="127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p>
        </w:tc>
        <w:tc>
          <w:tcPr>
            <w:tcW w:w="3398" w:type="dxa"/>
            <w:gridSpan w:val="4"/>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p>
        </w:tc>
        <w:tc>
          <w:tcPr>
            <w:tcW w:w="1988" w:type="dxa"/>
            <w:gridSpan w:val="2"/>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spacing w:line="576" w:lineRule="exact"/>
              <w:jc w:val="center"/>
              <w:rPr>
                <w:rFonts w:ascii="仿宋_GB2312" w:cs="宋体"/>
                <w:color w:val="000000"/>
                <w:position w:val="6"/>
                <w:sz w:val="24"/>
                <w:szCs w:val="24"/>
              </w:rPr>
            </w:pPr>
          </w:p>
        </w:tc>
        <w:tc>
          <w:tcPr>
            <w:tcW w:w="113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76" w:lineRule="exact"/>
              <w:jc w:val="center"/>
              <w:rPr>
                <w:rFonts w:ascii="仿宋_GB2312" w:cs="宋体"/>
                <w:color w:val="000000"/>
                <w:position w:val="6"/>
                <w:sz w:val="24"/>
                <w:szCs w:val="24"/>
              </w:rPr>
            </w:pPr>
          </w:p>
        </w:tc>
      </w:tr>
      <w:tr>
        <w:tblPrEx>
          <w:tblCellMar>
            <w:top w:w="0" w:type="dxa"/>
            <w:left w:w="0" w:type="dxa"/>
            <w:bottom w:w="0" w:type="dxa"/>
            <w:right w:w="0" w:type="dxa"/>
          </w:tblCellMar>
        </w:tblPrEx>
        <w:trPr>
          <w:trHeight w:val="539" w:hRule="atLeast"/>
          <w:jc w:val="center"/>
        </w:trPr>
        <w:tc>
          <w:tcPr>
            <w:tcW w:w="1475" w:type="dxa"/>
            <w:gridSpan w:val="3"/>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576" w:lineRule="exact"/>
              <w:jc w:val="center"/>
              <w:textAlignment w:val="center"/>
              <w:rPr>
                <w:rFonts w:ascii="仿宋_GB2312" w:hAnsi="宋体" w:cs="宋体"/>
                <w:color w:val="000000"/>
                <w:kern w:val="0"/>
                <w:position w:val="6"/>
                <w:sz w:val="24"/>
                <w:szCs w:val="24"/>
              </w:rPr>
            </w:pPr>
          </w:p>
        </w:tc>
        <w:tc>
          <w:tcPr>
            <w:tcW w:w="1418" w:type="dxa"/>
            <w:gridSpan w:val="2"/>
            <w:tcBorders>
              <w:top w:val="single" w:color="auto" w:sz="4" w:space="0"/>
              <w:left w:val="single" w:color="auto" w:sz="4" w:space="0"/>
              <w:bottom w:val="single" w:color="000000" w:sz="4" w:space="0"/>
              <w:right w:val="single" w:color="auto" w:sz="4" w:space="0"/>
            </w:tcBorders>
            <w:vAlign w:val="center"/>
          </w:tcPr>
          <w:p>
            <w:pPr>
              <w:widowControl/>
              <w:spacing w:line="576" w:lineRule="exact"/>
              <w:jc w:val="center"/>
              <w:textAlignment w:val="center"/>
              <w:rPr>
                <w:rFonts w:ascii="仿宋_GB2312" w:hAnsi="宋体" w:cs="宋体"/>
                <w:color w:val="000000"/>
                <w:kern w:val="0"/>
                <w:position w:val="6"/>
                <w:sz w:val="24"/>
                <w:szCs w:val="24"/>
              </w:rPr>
            </w:pP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spacing w:line="576" w:lineRule="exact"/>
              <w:jc w:val="center"/>
              <w:textAlignment w:val="center"/>
              <w:rPr>
                <w:rFonts w:ascii="仿宋_GB2312" w:hAnsi="宋体" w:cs="宋体"/>
                <w:color w:val="000000"/>
                <w:kern w:val="0"/>
                <w:position w:val="6"/>
                <w:sz w:val="24"/>
                <w:szCs w:val="24"/>
              </w:rPr>
            </w:pPr>
          </w:p>
        </w:tc>
        <w:tc>
          <w:tcPr>
            <w:tcW w:w="127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p>
        </w:tc>
        <w:tc>
          <w:tcPr>
            <w:tcW w:w="3398" w:type="dxa"/>
            <w:gridSpan w:val="4"/>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p>
        </w:tc>
        <w:tc>
          <w:tcPr>
            <w:tcW w:w="1988" w:type="dxa"/>
            <w:gridSpan w:val="2"/>
            <w:tcBorders>
              <w:top w:val="single" w:color="000000" w:sz="4" w:space="0"/>
              <w:left w:val="single" w:color="auto" w:sz="4" w:space="0"/>
              <w:bottom w:val="single" w:color="000000" w:sz="4" w:space="0"/>
              <w:right w:val="single" w:color="auto" w:sz="4" w:space="0"/>
            </w:tcBorders>
            <w:vAlign w:val="center"/>
          </w:tcPr>
          <w:p>
            <w:pPr>
              <w:spacing w:line="576" w:lineRule="exact"/>
              <w:jc w:val="center"/>
              <w:rPr>
                <w:rFonts w:ascii="仿宋_GB2312" w:cs="宋体"/>
                <w:color w:val="000000"/>
                <w:position w:val="6"/>
                <w:sz w:val="24"/>
                <w:szCs w:val="24"/>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spacing w:line="576" w:lineRule="exact"/>
              <w:jc w:val="center"/>
              <w:rPr>
                <w:rFonts w:ascii="仿宋_GB2312" w:cs="宋体"/>
                <w:color w:val="000000"/>
                <w:position w:val="6"/>
                <w:sz w:val="24"/>
                <w:szCs w:val="24"/>
              </w:rPr>
            </w:pPr>
          </w:p>
        </w:tc>
        <w:tc>
          <w:tcPr>
            <w:tcW w:w="1134"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p>
        </w:tc>
        <w:tc>
          <w:tcPr>
            <w:tcW w:w="1399" w:type="dxa"/>
            <w:tcBorders>
              <w:top w:val="single" w:color="000000" w:sz="4" w:space="0"/>
              <w:left w:val="single" w:color="auto" w:sz="4" w:space="0"/>
              <w:bottom w:val="single" w:color="000000" w:sz="4" w:space="0"/>
              <w:right w:val="single" w:color="000000" w:sz="4" w:space="0"/>
            </w:tcBorders>
            <w:vAlign w:val="center"/>
          </w:tcPr>
          <w:p>
            <w:pPr>
              <w:spacing w:line="576" w:lineRule="exact"/>
              <w:jc w:val="center"/>
              <w:rPr>
                <w:rFonts w:ascii="仿宋_GB2312" w:cs="宋体"/>
                <w:color w:val="000000"/>
                <w:position w:val="6"/>
                <w:sz w:val="24"/>
                <w:szCs w:val="24"/>
              </w:rPr>
            </w:pPr>
          </w:p>
        </w:tc>
      </w:tr>
      <w:tr>
        <w:tblPrEx>
          <w:tblCellMar>
            <w:top w:w="0" w:type="dxa"/>
            <w:left w:w="0" w:type="dxa"/>
            <w:bottom w:w="0" w:type="dxa"/>
            <w:right w:w="0" w:type="dxa"/>
          </w:tblCellMar>
        </w:tblPrEx>
        <w:trPr>
          <w:trHeight w:val="832" w:hRule="atLeast"/>
          <w:jc w:val="center"/>
        </w:trPr>
        <w:tc>
          <w:tcPr>
            <w:tcW w:w="14639" w:type="dxa"/>
            <w:gridSpan w:val="18"/>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00" w:lineRule="exact"/>
              <w:ind w:firstLine="600" w:firstLineChars="250"/>
              <w:jc w:val="left"/>
              <w:rPr>
                <w:rFonts w:ascii="仿宋_GB2312" w:cs="宋体"/>
                <w:color w:val="000000"/>
                <w:position w:val="6"/>
                <w:sz w:val="24"/>
                <w:szCs w:val="24"/>
              </w:rPr>
            </w:pPr>
            <w:r>
              <w:rPr>
                <w:rFonts w:hint="eastAsia" w:ascii="仿宋_GB2312" w:cs="宋体"/>
                <w:color w:val="000000"/>
                <w:position w:val="6"/>
                <w:sz w:val="24"/>
                <w:szCs w:val="24"/>
              </w:rPr>
              <w:t>我已知晓并严格执行四川省农机购置补贴综合奖补机械化作业补贴规定和要求。已开展农机化作业服务，提供的资料、传输的信息真实准确。我若违反政策规定，自行承担相关责任。</w:t>
            </w:r>
          </w:p>
          <w:p>
            <w:pPr>
              <w:spacing w:line="400" w:lineRule="exact"/>
              <w:jc w:val="left"/>
              <w:rPr>
                <w:rFonts w:ascii="仿宋_GB2312" w:cs="宋体"/>
                <w:color w:val="000000"/>
                <w:position w:val="6"/>
                <w:sz w:val="24"/>
                <w:szCs w:val="24"/>
              </w:rPr>
            </w:pPr>
            <w:r>
              <w:rPr>
                <w:rFonts w:hint="eastAsia" w:ascii="仿宋_GB2312" w:cs="宋体"/>
                <w:color w:val="000000"/>
                <w:position w:val="6"/>
                <w:sz w:val="24"/>
                <w:szCs w:val="24"/>
              </w:rPr>
              <w:t xml:space="preserve">申请者盖章：                               法定代表人（签字）：        </w:t>
            </w:r>
          </w:p>
          <w:p>
            <w:pPr>
              <w:pStyle w:val="7"/>
              <w:spacing w:line="400" w:lineRule="exact"/>
              <w:ind w:left="640" w:firstLine="480"/>
              <w:jc w:val="right"/>
              <w:rPr>
                <w:rFonts w:ascii="仿宋_GB2312" w:eastAsia="仿宋_GB2312"/>
                <w:color w:val="000000"/>
                <w:sz w:val="24"/>
                <w:szCs w:val="24"/>
              </w:rPr>
            </w:pPr>
            <w:r>
              <w:rPr>
                <w:rFonts w:hint="eastAsia" w:ascii="仿宋_GB2312" w:eastAsia="仿宋_GB2312"/>
                <w:color w:val="000000"/>
                <w:sz w:val="24"/>
                <w:szCs w:val="24"/>
              </w:rPr>
              <w:t xml:space="preserve">                                                                                             年     月    日</w:t>
            </w:r>
          </w:p>
        </w:tc>
      </w:tr>
      <w:tr>
        <w:tblPrEx>
          <w:tblCellMar>
            <w:top w:w="0" w:type="dxa"/>
            <w:left w:w="0" w:type="dxa"/>
            <w:bottom w:w="0" w:type="dxa"/>
            <w:right w:w="0" w:type="dxa"/>
          </w:tblCellMar>
        </w:tblPrEx>
        <w:trPr>
          <w:trHeight w:val="932" w:hRule="atLeast"/>
          <w:jc w:val="center"/>
        </w:trPr>
        <w:tc>
          <w:tcPr>
            <w:tcW w:w="145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仿宋_GB2312" w:cs="宋体"/>
                <w:color w:val="000000"/>
                <w:position w:val="6"/>
                <w:sz w:val="24"/>
                <w:szCs w:val="24"/>
              </w:rPr>
            </w:pPr>
            <w:r>
              <w:rPr>
                <w:rFonts w:hint="eastAsia" w:ascii="仿宋_GB2312" w:cs="宋体"/>
                <w:color w:val="000000"/>
                <w:position w:val="6"/>
                <w:sz w:val="24"/>
                <w:szCs w:val="24"/>
              </w:rPr>
              <w:t>县财政局意见</w:t>
            </w:r>
          </w:p>
        </w:tc>
        <w:tc>
          <w:tcPr>
            <w:tcW w:w="6195"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76" w:lineRule="exact"/>
              <w:textAlignment w:val="center"/>
              <w:rPr>
                <w:rFonts w:ascii="仿宋_GB2312" w:cs="宋体"/>
                <w:color w:val="000000"/>
                <w:position w:val="6"/>
                <w:sz w:val="24"/>
                <w:szCs w:val="24"/>
              </w:rPr>
            </w:pPr>
          </w:p>
        </w:tc>
        <w:tc>
          <w:tcPr>
            <w:tcW w:w="133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仿宋_GB2312" w:cs="宋体"/>
                <w:color w:val="000000"/>
                <w:position w:val="6"/>
                <w:sz w:val="24"/>
                <w:szCs w:val="24"/>
              </w:rPr>
            </w:pPr>
            <w:r>
              <w:rPr>
                <w:rFonts w:hint="eastAsia" w:ascii="仿宋_GB2312" w:cs="宋体"/>
                <w:color w:val="000000"/>
                <w:position w:val="6"/>
                <w:sz w:val="24"/>
                <w:szCs w:val="24"/>
              </w:rPr>
              <w:t>县农业农村局意见</w:t>
            </w:r>
          </w:p>
        </w:tc>
        <w:tc>
          <w:tcPr>
            <w:tcW w:w="5655"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576" w:lineRule="exact"/>
              <w:jc w:val="center"/>
              <w:rPr>
                <w:rFonts w:ascii="仿宋_GB2312" w:cs="宋体"/>
                <w:color w:val="000000"/>
                <w:position w:val="6"/>
                <w:sz w:val="24"/>
                <w:szCs w:val="24"/>
              </w:rPr>
            </w:pPr>
          </w:p>
        </w:tc>
      </w:tr>
    </w:tbl>
    <w:p>
      <w:pPr>
        <w:spacing w:line="576" w:lineRule="exact"/>
        <w:rPr>
          <w:rFonts w:ascii="仿宋_GB2312" w:hAnsi="宋体" w:cs="宋体"/>
          <w:color w:val="000000"/>
          <w:kern w:val="0"/>
          <w:position w:val="6"/>
          <w:sz w:val="24"/>
          <w:szCs w:val="24"/>
        </w:rPr>
      </w:pPr>
      <w:r>
        <w:rPr>
          <w:rFonts w:hint="eastAsia" w:ascii="仿宋_GB2312" w:hAnsi="宋体" w:cs="宋体"/>
          <w:color w:val="000000"/>
          <w:kern w:val="0"/>
          <w:position w:val="6"/>
          <w:sz w:val="24"/>
          <w:szCs w:val="24"/>
        </w:rPr>
        <w:t>备注：提交机械化作业奖补资金申请表的同时，提供作业服务协议、农户签字确认表、作业轨迹数据，以及服务真实性承诺书等。</w:t>
      </w:r>
    </w:p>
    <w:p>
      <w:pPr>
        <w:spacing w:line="576" w:lineRule="exact"/>
        <w:rPr>
          <w:rFonts w:ascii="黑体" w:hAnsi="黑体" w:eastAsia="黑体" w:cs="仿宋_GB2312"/>
          <w:color w:val="000000"/>
        </w:rPr>
      </w:pPr>
      <w:r>
        <w:rPr>
          <w:rFonts w:hint="eastAsia" w:ascii="黑体" w:hAnsi="黑体" w:eastAsia="黑体" w:cs="仿宋_GB2312"/>
          <w:color w:val="000000"/>
        </w:rPr>
        <w:t>附件2</w:t>
      </w:r>
    </w:p>
    <w:p>
      <w:pPr>
        <w:spacing w:line="576" w:lineRule="exact"/>
        <w:ind w:firstLine="1440" w:firstLineChars="450"/>
        <w:rPr>
          <w:rFonts w:ascii="仿宋_GB2312" w:hAnsi="仿宋_GB2312" w:cs="仿宋_GB2312"/>
          <w:color w:val="000000"/>
        </w:rPr>
      </w:pPr>
      <w:r>
        <w:rPr>
          <w:rFonts w:hint="eastAsia" w:ascii="仿宋_GB2312" w:hAnsi="仿宋_GB2312" w:cs="仿宋_GB2312"/>
          <w:color w:val="000000"/>
        </w:rPr>
        <w:t>202</w:t>
      </w:r>
      <w:r>
        <w:rPr>
          <w:rFonts w:hint="eastAsia" w:ascii="仿宋_GB2312" w:hAnsi="仿宋_GB2312" w:cs="仿宋_GB2312"/>
          <w:color w:val="000000"/>
          <w:lang w:val="en-US" w:eastAsia="zh-CN"/>
        </w:rPr>
        <w:t>1</w:t>
      </w:r>
      <w:r>
        <w:rPr>
          <w:rFonts w:hint="eastAsia" w:ascii="仿宋_GB2312" w:hAnsi="仿宋_GB2312" w:cs="仿宋_GB2312"/>
          <w:color w:val="000000"/>
        </w:rPr>
        <w:t>年度梓潼县农机购置补贴综合奖补机械化作业信息公示（公告）表</w:t>
      </w:r>
    </w:p>
    <w:p>
      <w:pPr>
        <w:spacing w:line="576" w:lineRule="exact"/>
        <w:ind w:firstLine="1620" w:firstLineChars="450"/>
        <w:rPr>
          <w:rFonts w:ascii="方正小标宋简体" w:hAnsi="华文中宋" w:eastAsia="方正小标宋简体"/>
          <w:color w:val="000000"/>
          <w:position w:val="6"/>
          <w:sz w:val="36"/>
          <w:szCs w:val="36"/>
        </w:rPr>
      </w:pPr>
    </w:p>
    <w:p>
      <w:pPr>
        <w:widowControl/>
        <w:spacing w:line="576" w:lineRule="exact"/>
        <w:ind w:firstLine="880" w:firstLineChars="400"/>
        <w:textAlignment w:val="center"/>
        <w:rPr>
          <w:rFonts w:ascii="宋体" w:hAnsi="宋体" w:cs="宋体"/>
          <w:color w:val="000000"/>
          <w:kern w:val="0"/>
          <w:position w:val="6"/>
          <w:sz w:val="22"/>
        </w:rPr>
      </w:pPr>
      <w:r>
        <w:rPr>
          <w:rFonts w:hint="eastAsia" w:ascii="宋体" w:hAnsi="宋体" w:cs="宋体"/>
          <w:color w:val="000000"/>
          <w:kern w:val="0"/>
          <w:position w:val="6"/>
          <w:sz w:val="22"/>
        </w:rPr>
        <w:t>单位：</w:t>
      </w:r>
      <w:r>
        <w:rPr>
          <w:rFonts w:ascii="宋体" w:hAnsi="宋体" w:cs="宋体"/>
          <w:color w:val="000000"/>
          <w:kern w:val="0"/>
          <w:position w:val="6"/>
          <w:sz w:val="22"/>
        </w:rPr>
        <w:t xml:space="preserve">                                                                       </w:t>
      </w:r>
      <w:r>
        <w:rPr>
          <w:rFonts w:hint="eastAsia" w:ascii="宋体" w:hAnsi="宋体" w:cs="宋体"/>
          <w:color w:val="000000"/>
          <w:kern w:val="0"/>
          <w:position w:val="6"/>
          <w:sz w:val="22"/>
        </w:rPr>
        <w:t>时间：</w:t>
      </w:r>
      <w:r>
        <w:rPr>
          <w:rFonts w:ascii="宋体" w:hAnsi="宋体" w:cs="宋体"/>
          <w:color w:val="000000"/>
          <w:kern w:val="0"/>
          <w:position w:val="6"/>
          <w:sz w:val="22"/>
        </w:rPr>
        <w:t xml:space="preserve">  </w:t>
      </w:r>
      <w:r>
        <w:rPr>
          <w:rFonts w:hint="eastAsia" w:ascii="宋体" w:hAnsi="宋体" w:cs="宋体"/>
          <w:color w:val="000000"/>
          <w:kern w:val="0"/>
          <w:position w:val="6"/>
          <w:sz w:val="22"/>
        </w:rPr>
        <w:t>年</w:t>
      </w:r>
      <w:r>
        <w:rPr>
          <w:rFonts w:ascii="宋体" w:hAnsi="宋体" w:cs="宋体"/>
          <w:color w:val="000000"/>
          <w:kern w:val="0"/>
          <w:position w:val="6"/>
          <w:sz w:val="22"/>
        </w:rPr>
        <w:t xml:space="preserve">  </w:t>
      </w:r>
      <w:r>
        <w:rPr>
          <w:rFonts w:hint="eastAsia" w:ascii="宋体" w:hAnsi="宋体" w:cs="宋体"/>
          <w:color w:val="000000"/>
          <w:kern w:val="0"/>
          <w:position w:val="6"/>
          <w:sz w:val="22"/>
        </w:rPr>
        <w:t>月</w:t>
      </w:r>
      <w:r>
        <w:rPr>
          <w:rFonts w:ascii="宋体" w:hAnsi="宋体" w:cs="宋体"/>
          <w:color w:val="000000"/>
          <w:kern w:val="0"/>
          <w:position w:val="6"/>
          <w:sz w:val="22"/>
        </w:rPr>
        <w:t xml:space="preserve">  </w:t>
      </w:r>
      <w:r>
        <w:rPr>
          <w:rFonts w:hint="eastAsia" w:ascii="宋体" w:hAnsi="宋体" w:cs="宋体"/>
          <w:color w:val="000000"/>
          <w:kern w:val="0"/>
          <w:position w:val="6"/>
          <w:sz w:val="22"/>
        </w:rPr>
        <w:t>日</w:t>
      </w:r>
    </w:p>
    <w:tbl>
      <w:tblPr>
        <w:tblStyle w:val="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701"/>
        <w:gridCol w:w="1559"/>
        <w:gridCol w:w="1984"/>
        <w:gridCol w:w="1134"/>
        <w:gridCol w:w="851"/>
        <w:gridCol w:w="2126"/>
        <w:gridCol w:w="992"/>
        <w:gridCol w:w="993"/>
        <w:gridCol w:w="99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序号</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作业服务主体</w:t>
            </w:r>
          </w:p>
        </w:tc>
        <w:tc>
          <w:tcPr>
            <w:tcW w:w="3118" w:type="dxa"/>
            <w:gridSpan w:val="2"/>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作业机具</w:t>
            </w:r>
          </w:p>
        </w:tc>
        <w:tc>
          <w:tcPr>
            <w:tcW w:w="4962" w:type="dxa"/>
            <w:gridSpan w:val="4"/>
            <w:tcBorders>
              <w:top w:val="single" w:color="auto" w:sz="4" w:space="0"/>
              <w:left w:val="single" w:color="auto" w:sz="4" w:space="0"/>
              <w:bottom w:val="single" w:color="auto" w:sz="4" w:space="0"/>
              <w:right w:val="single" w:color="auto" w:sz="4" w:space="0"/>
            </w:tcBorders>
            <w:vAlign w:val="center"/>
          </w:tcPr>
          <w:p>
            <w:pPr>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作业信息</w:t>
            </w:r>
          </w:p>
        </w:tc>
        <w:tc>
          <w:tcPr>
            <w:tcW w:w="1955" w:type="dxa"/>
            <w:gridSpan w:val="2"/>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补贴资金（元）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注册地址</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机具名称、型号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机具数量（台）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作业环节</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作业详细地址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接受服务对象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面积（亩）</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补贴  标准</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1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1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757" w:type="dxa"/>
            <w:gridSpan w:val="8"/>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合</w:t>
            </w:r>
            <w:r>
              <w:rPr>
                <w:rFonts w:ascii="宋体" w:hAnsi="宋体" w:cs="宋体"/>
                <w:color w:val="000000"/>
                <w:kern w:val="0"/>
                <w:position w:val="6"/>
                <w:sz w:val="22"/>
              </w:rPr>
              <w:t xml:space="preserve">  </w:t>
            </w:r>
            <w:r>
              <w:rPr>
                <w:rFonts w:hint="eastAsia" w:ascii="宋体" w:hAnsi="宋体" w:cs="宋体"/>
                <w:color w:val="000000"/>
                <w:kern w:val="0"/>
                <w:position w:val="6"/>
                <w:sz w:val="22"/>
              </w:rPr>
              <w:t>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bl>
    <w:p>
      <w:pPr>
        <w:widowControl/>
        <w:spacing w:line="576" w:lineRule="exact"/>
        <w:jc w:val="left"/>
        <w:rPr>
          <w:rFonts w:ascii="仿宋_GB2312"/>
          <w:color w:val="000000"/>
          <w:position w:val="6"/>
          <w:sz w:val="24"/>
          <w:szCs w:val="24"/>
        </w:rPr>
        <w:sectPr>
          <w:footerReference r:id="rId5" w:type="default"/>
          <w:pgSz w:w="16838" w:h="11906" w:orient="landscape"/>
          <w:pgMar w:top="1140" w:right="1440" w:bottom="1140" w:left="1157" w:header="851" w:footer="992" w:gutter="0"/>
          <w:cols w:space="720" w:num="1"/>
          <w:docGrid w:type="lines" w:linePitch="320" w:charSpace="0"/>
        </w:sectPr>
      </w:pPr>
      <w:r>
        <w:rPr>
          <w:rFonts w:ascii="仿宋_GB2312" w:hAnsi="宋体" w:cs="宋体"/>
          <w:color w:val="000000"/>
          <w:kern w:val="0"/>
          <w:position w:val="6"/>
          <w:sz w:val="24"/>
          <w:szCs w:val="24"/>
        </w:rPr>
        <w:br w:type="page"/>
      </w:r>
    </w:p>
    <w:p>
      <w:pPr>
        <w:pStyle w:val="7"/>
        <w:spacing w:line="576" w:lineRule="exact"/>
        <w:ind w:left="0" w:leftChars="0" w:firstLine="0" w:firstLineChars="0"/>
        <w:jc w:val="left"/>
        <w:rPr>
          <w:rFonts w:ascii="黑体" w:hAnsi="黑体" w:eastAsia="黑体"/>
          <w:color w:val="000000"/>
          <w:sz w:val="32"/>
          <w:szCs w:val="32"/>
        </w:rPr>
      </w:pPr>
      <w:r>
        <w:rPr>
          <w:rFonts w:hint="eastAsia" w:ascii="黑体" w:hAnsi="黑体" w:eastAsia="黑体"/>
          <w:color w:val="000000"/>
          <w:sz w:val="32"/>
          <w:szCs w:val="32"/>
        </w:rPr>
        <w:t>附件3</w:t>
      </w:r>
    </w:p>
    <w:p>
      <w:pPr>
        <w:pStyle w:val="7"/>
        <w:spacing w:line="576" w:lineRule="exact"/>
        <w:ind w:left="0" w:leftChars="0" w:firstLine="1600" w:firstLineChars="500"/>
        <w:jc w:val="left"/>
        <w:rPr>
          <w:rFonts w:ascii="仿宋_GB2312" w:eastAsia="仿宋_GB2312"/>
          <w:color w:val="000000"/>
          <w:sz w:val="32"/>
          <w:szCs w:val="32"/>
        </w:rPr>
      </w:pPr>
      <w:r>
        <w:rPr>
          <w:rFonts w:hint="eastAsia" w:ascii="仿宋_GB2312" w:eastAsia="仿宋_GB2312"/>
          <w:color w:val="000000"/>
          <w:sz w:val="32"/>
          <w:szCs w:val="32"/>
        </w:rPr>
        <w:t>梓潼县农机购置补贴综合奖补贷款贴息申请表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10"/>
        <w:gridCol w:w="284"/>
        <w:gridCol w:w="281"/>
        <w:gridCol w:w="569"/>
        <w:gridCol w:w="1134"/>
        <w:gridCol w:w="990"/>
        <w:gridCol w:w="1136"/>
        <w:gridCol w:w="915"/>
        <w:gridCol w:w="334"/>
        <w:gridCol w:w="686"/>
        <w:gridCol w:w="94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4" w:type="dxa"/>
            <w:vMerge w:val="restart"/>
            <w:vAlign w:val="center"/>
          </w:tcPr>
          <w:p>
            <w:pPr>
              <w:pStyle w:val="7"/>
              <w:spacing w:line="576"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购机者信息</w:t>
            </w:r>
          </w:p>
        </w:tc>
        <w:tc>
          <w:tcPr>
            <w:tcW w:w="1275" w:type="dxa"/>
            <w:gridSpan w:val="3"/>
            <w:vAlign w:val="center"/>
          </w:tcPr>
          <w:p>
            <w:pPr>
              <w:pStyle w:val="7"/>
              <w:spacing w:line="576"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姓名/组织</w:t>
            </w:r>
          </w:p>
        </w:tc>
        <w:tc>
          <w:tcPr>
            <w:tcW w:w="3829" w:type="dxa"/>
            <w:gridSpan w:val="4"/>
            <w:vAlign w:val="center"/>
          </w:tcPr>
          <w:p>
            <w:pPr>
              <w:pStyle w:val="7"/>
              <w:spacing w:line="576" w:lineRule="exact"/>
              <w:ind w:left="0" w:leftChars="0" w:firstLine="0" w:firstLineChars="0"/>
              <w:jc w:val="left"/>
              <w:rPr>
                <w:rFonts w:ascii="仿宋_GB2312" w:hAnsi="宋体" w:eastAsia="仿宋_GB2312" w:cs="宋体"/>
                <w:color w:val="000000"/>
                <w:kern w:val="0"/>
                <w:szCs w:val="21"/>
              </w:rPr>
            </w:pPr>
          </w:p>
        </w:tc>
        <w:tc>
          <w:tcPr>
            <w:tcW w:w="1249" w:type="dxa"/>
            <w:gridSpan w:val="2"/>
            <w:vAlign w:val="center"/>
          </w:tcPr>
          <w:p>
            <w:pPr>
              <w:pStyle w:val="7"/>
              <w:spacing w:line="576"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联系电话</w:t>
            </w:r>
          </w:p>
        </w:tc>
        <w:tc>
          <w:tcPr>
            <w:tcW w:w="2815" w:type="dxa"/>
            <w:gridSpan w:val="3"/>
            <w:vAlign w:val="center"/>
          </w:tcPr>
          <w:p>
            <w:pPr>
              <w:pStyle w:val="7"/>
              <w:spacing w:line="576" w:lineRule="exact"/>
              <w:ind w:left="0" w:leftChars="0" w:firstLine="0" w:firstLineChars="0"/>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4" w:type="dxa"/>
            <w:vMerge w:val="continue"/>
            <w:vAlign w:val="center"/>
          </w:tcPr>
          <w:p>
            <w:pPr>
              <w:pStyle w:val="7"/>
              <w:spacing w:line="576" w:lineRule="exact"/>
              <w:ind w:left="0" w:leftChars="0" w:firstLine="0" w:firstLineChars="0"/>
              <w:jc w:val="left"/>
              <w:rPr>
                <w:rFonts w:ascii="仿宋_GB2312" w:hAnsi="宋体" w:eastAsia="仿宋_GB2312" w:cs="宋体"/>
                <w:color w:val="000000"/>
                <w:kern w:val="0"/>
                <w:szCs w:val="21"/>
              </w:rPr>
            </w:pPr>
          </w:p>
        </w:tc>
        <w:tc>
          <w:tcPr>
            <w:tcW w:w="1275" w:type="dxa"/>
            <w:gridSpan w:val="3"/>
            <w:vAlign w:val="center"/>
          </w:tcPr>
          <w:p>
            <w:pPr>
              <w:pStyle w:val="7"/>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身份证/社会信用代码</w:t>
            </w:r>
          </w:p>
        </w:tc>
        <w:tc>
          <w:tcPr>
            <w:tcW w:w="3829" w:type="dxa"/>
            <w:gridSpan w:val="4"/>
            <w:vAlign w:val="center"/>
          </w:tcPr>
          <w:p>
            <w:pPr>
              <w:pStyle w:val="7"/>
              <w:ind w:left="0" w:leftChars="0" w:firstLine="0" w:firstLineChars="0"/>
              <w:jc w:val="left"/>
              <w:rPr>
                <w:rFonts w:ascii="仿宋_GB2312" w:hAnsi="宋体" w:eastAsia="仿宋_GB2312" w:cs="宋体"/>
                <w:color w:val="000000"/>
                <w:kern w:val="0"/>
                <w:szCs w:val="21"/>
              </w:rPr>
            </w:pPr>
          </w:p>
        </w:tc>
        <w:tc>
          <w:tcPr>
            <w:tcW w:w="1249" w:type="dxa"/>
            <w:gridSpan w:val="2"/>
            <w:vAlign w:val="center"/>
          </w:tcPr>
          <w:p>
            <w:pPr>
              <w:pStyle w:val="7"/>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身份证(注册)地址</w:t>
            </w:r>
          </w:p>
        </w:tc>
        <w:tc>
          <w:tcPr>
            <w:tcW w:w="2815" w:type="dxa"/>
            <w:gridSpan w:val="3"/>
            <w:vAlign w:val="center"/>
          </w:tcPr>
          <w:p>
            <w:pPr>
              <w:pStyle w:val="7"/>
              <w:ind w:left="0" w:leftChars="0" w:firstLine="0" w:firstLineChars="0"/>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74" w:type="dxa"/>
            <w:vMerge w:val="continue"/>
            <w:vAlign w:val="center"/>
          </w:tcPr>
          <w:p>
            <w:pPr>
              <w:pStyle w:val="7"/>
              <w:spacing w:line="576" w:lineRule="exact"/>
              <w:ind w:left="0" w:leftChars="0" w:firstLine="0" w:firstLineChars="0"/>
              <w:jc w:val="left"/>
              <w:rPr>
                <w:rFonts w:ascii="仿宋_GB2312" w:hAnsi="宋体" w:eastAsia="仿宋_GB2312" w:cs="宋体"/>
                <w:color w:val="000000"/>
                <w:kern w:val="0"/>
                <w:szCs w:val="21"/>
              </w:rPr>
            </w:pPr>
          </w:p>
        </w:tc>
        <w:tc>
          <w:tcPr>
            <w:tcW w:w="1275" w:type="dxa"/>
            <w:gridSpan w:val="3"/>
            <w:vAlign w:val="center"/>
          </w:tcPr>
          <w:p>
            <w:pPr>
              <w:pStyle w:val="7"/>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社保卡号/对公账号</w:t>
            </w:r>
          </w:p>
        </w:tc>
        <w:tc>
          <w:tcPr>
            <w:tcW w:w="3829" w:type="dxa"/>
            <w:gridSpan w:val="4"/>
            <w:vAlign w:val="center"/>
          </w:tcPr>
          <w:p>
            <w:pPr>
              <w:pStyle w:val="7"/>
              <w:ind w:left="0" w:leftChars="0" w:firstLine="0" w:firstLineChars="0"/>
              <w:jc w:val="left"/>
              <w:rPr>
                <w:rFonts w:ascii="仿宋_GB2312" w:hAnsi="宋体" w:eastAsia="仿宋_GB2312" w:cs="宋体"/>
                <w:color w:val="000000"/>
                <w:kern w:val="0"/>
                <w:szCs w:val="21"/>
              </w:rPr>
            </w:pPr>
          </w:p>
        </w:tc>
        <w:tc>
          <w:tcPr>
            <w:tcW w:w="1249" w:type="dxa"/>
            <w:gridSpan w:val="2"/>
            <w:vAlign w:val="center"/>
          </w:tcPr>
          <w:p>
            <w:pPr>
              <w:pStyle w:val="7"/>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开户行</w:t>
            </w:r>
          </w:p>
        </w:tc>
        <w:tc>
          <w:tcPr>
            <w:tcW w:w="2815" w:type="dxa"/>
            <w:gridSpan w:val="3"/>
            <w:vAlign w:val="center"/>
          </w:tcPr>
          <w:p>
            <w:pPr>
              <w:pStyle w:val="7"/>
              <w:ind w:left="0" w:leftChars="0" w:firstLine="0" w:firstLineChars="0"/>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384" w:type="dxa"/>
            <w:gridSpan w:val="2"/>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机具品目</w:t>
            </w:r>
          </w:p>
        </w:tc>
        <w:tc>
          <w:tcPr>
            <w:tcW w:w="1134" w:type="dxa"/>
            <w:gridSpan w:val="3"/>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机具数量（台）</w:t>
            </w:r>
          </w:p>
        </w:tc>
        <w:tc>
          <w:tcPr>
            <w:tcW w:w="1134" w:type="dxa"/>
            <w:tcBorders>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补贴总额(元)</w:t>
            </w:r>
          </w:p>
        </w:tc>
        <w:tc>
          <w:tcPr>
            <w:tcW w:w="990" w:type="dxa"/>
            <w:tcBorders>
              <w:lef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购机总款(元)</w:t>
            </w:r>
          </w:p>
        </w:tc>
        <w:tc>
          <w:tcPr>
            <w:tcW w:w="1136" w:type="dxa"/>
            <w:tcBorders>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贷款总额(元)</w:t>
            </w:r>
          </w:p>
        </w:tc>
        <w:tc>
          <w:tcPr>
            <w:tcW w:w="915" w:type="dxa"/>
            <w:tcBorders>
              <w:left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贷款期限（月）</w:t>
            </w:r>
          </w:p>
        </w:tc>
        <w:tc>
          <w:tcPr>
            <w:tcW w:w="1020" w:type="dxa"/>
            <w:gridSpan w:val="2"/>
            <w:tcBorders>
              <w:left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贷款利息（元）</w:t>
            </w:r>
          </w:p>
        </w:tc>
        <w:tc>
          <w:tcPr>
            <w:tcW w:w="945" w:type="dxa"/>
            <w:tcBorders>
              <w:left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贴息标准（%）</w:t>
            </w:r>
          </w:p>
        </w:tc>
        <w:tc>
          <w:tcPr>
            <w:tcW w:w="1184" w:type="dxa"/>
            <w:tcBorders>
              <w:lef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贷款贴息额（元）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4" w:type="dxa"/>
            <w:gridSpan w:val="2"/>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拖拉机</w:t>
            </w:r>
          </w:p>
        </w:tc>
        <w:tc>
          <w:tcPr>
            <w:tcW w:w="1134" w:type="dxa"/>
            <w:gridSpan w:val="3"/>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34" w:type="dxa"/>
            <w:tcBorders>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90" w:type="dxa"/>
            <w:tcBorders>
              <w:left w:val="single" w:color="auto" w:sz="2" w:space="0"/>
              <w:bottom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36" w:type="dxa"/>
            <w:tcBorders>
              <w:bottom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15" w:type="dxa"/>
            <w:tcBorders>
              <w:left w:val="single" w:color="auto" w:sz="2" w:space="0"/>
              <w:bottom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020" w:type="dxa"/>
            <w:gridSpan w:val="2"/>
            <w:tcBorders>
              <w:left w:val="single" w:color="auto" w:sz="2" w:space="0"/>
              <w:bottom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45" w:type="dxa"/>
            <w:tcBorders>
              <w:left w:val="single" w:color="auto" w:sz="2" w:space="0"/>
              <w:bottom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84" w:type="dxa"/>
            <w:tcBorders>
              <w:left w:val="single" w:color="auto" w:sz="2" w:space="0"/>
              <w:bottom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384" w:type="dxa"/>
            <w:gridSpan w:val="2"/>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联合收获机</w:t>
            </w:r>
          </w:p>
        </w:tc>
        <w:tc>
          <w:tcPr>
            <w:tcW w:w="1134" w:type="dxa"/>
            <w:gridSpan w:val="3"/>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34" w:type="dxa"/>
            <w:tcBorders>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90" w:type="dxa"/>
            <w:tcBorders>
              <w:top w:val="single" w:color="auto" w:sz="2" w:space="0"/>
              <w:lef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36" w:type="dxa"/>
            <w:tcBorders>
              <w:top w:val="single" w:color="auto" w:sz="2" w:space="0"/>
              <w:bottom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15" w:type="dxa"/>
            <w:tcBorders>
              <w:top w:val="single" w:color="auto" w:sz="2" w:space="0"/>
              <w:left w:val="single" w:color="auto" w:sz="2" w:space="0"/>
              <w:bottom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020" w:type="dxa"/>
            <w:gridSpan w:val="2"/>
            <w:tcBorders>
              <w:top w:val="single" w:color="auto" w:sz="2" w:space="0"/>
              <w:left w:val="single" w:color="auto" w:sz="2" w:space="0"/>
              <w:bottom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45" w:type="dxa"/>
            <w:tcBorders>
              <w:top w:val="single" w:color="auto" w:sz="2" w:space="0"/>
              <w:left w:val="single" w:color="auto" w:sz="2" w:space="0"/>
              <w:bottom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84" w:type="dxa"/>
            <w:tcBorders>
              <w:top w:val="single" w:color="auto" w:sz="2" w:space="0"/>
              <w:left w:val="single" w:color="auto" w:sz="2" w:space="0"/>
              <w:bottom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4" w:type="dxa"/>
            <w:gridSpan w:val="2"/>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插秧机</w:t>
            </w:r>
          </w:p>
        </w:tc>
        <w:tc>
          <w:tcPr>
            <w:tcW w:w="1134" w:type="dxa"/>
            <w:gridSpan w:val="3"/>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34" w:type="dxa"/>
            <w:tcBorders>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90" w:type="dxa"/>
            <w:tcBorders>
              <w:lef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36" w:type="dxa"/>
            <w:tcBorders>
              <w:top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15" w:type="dxa"/>
            <w:tcBorders>
              <w:top w:val="single" w:color="auto" w:sz="2" w:space="0"/>
              <w:left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020" w:type="dxa"/>
            <w:gridSpan w:val="2"/>
            <w:tcBorders>
              <w:top w:val="single" w:color="auto" w:sz="2" w:space="0"/>
              <w:left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45" w:type="dxa"/>
            <w:tcBorders>
              <w:top w:val="single" w:color="auto" w:sz="2" w:space="0"/>
              <w:left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84" w:type="dxa"/>
            <w:tcBorders>
              <w:top w:val="single" w:color="auto" w:sz="2" w:space="0"/>
              <w:lef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4" w:type="dxa"/>
            <w:gridSpan w:val="2"/>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合计</w:t>
            </w:r>
          </w:p>
        </w:tc>
        <w:tc>
          <w:tcPr>
            <w:tcW w:w="1134" w:type="dxa"/>
            <w:gridSpan w:val="3"/>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34" w:type="dxa"/>
            <w:tcBorders>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90" w:type="dxa"/>
            <w:tcBorders>
              <w:lef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36" w:type="dxa"/>
            <w:tcBorders>
              <w:top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15" w:type="dxa"/>
            <w:tcBorders>
              <w:top w:val="single" w:color="auto" w:sz="2" w:space="0"/>
              <w:left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020" w:type="dxa"/>
            <w:gridSpan w:val="2"/>
            <w:tcBorders>
              <w:top w:val="single" w:color="auto" w:sz="2" w:space="0"/>
              <w:left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945" w:type="dxa"/>
            <w:tcBorders>
              <w:top w:val="single" w:color="auto" w:sz="2" w:space="0"/>
              <w:left w:val="single" w:color="auto" w:sz="2" w:space="0"/>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c>
          <w:tcPr>
            <w:tcW w:w="1184" w:type="dxa"/>
            <w:tcBorders>
              <w:top w:val="single" w:color="auto" w:sz="2" w:space="0"/>
              <w:lef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842" w:type="dxa"/>
            <w:gridSpan w:val="13"/>
            <w:vAlign w:val="center"/>
          </w:tcPr>
          <w:p>
            <w:pPr>
              <w:spacing w:line="400" w:lineRule="exact"/>
              <w:ind w:firstLine="525" w:firstLineChars="250"/>
              <w:jc w:val="left"/>
              <w:rPr>
                <w:rFonts w:ascii="仿宋_GB2312" w:cs="宋体"/>
                <w:color w:val="000000"/>
                <w:position w:val="6"/>
                <w:sz w:val="21"/>
                <w:szCs w:val="21"/>
              </w:rPr>
            </w:pPr>
            <w:r>
              <w:rPr>
                <w:rFonts w:hint="eastAsia" w:ascii="仿宋_GB2312" w:cs="宋体"/>
                <w:color w:val="000000"/>
                <w:position w:val="6"/>
                <w:sz w:val="21"/>
                <w:szCs w:val="21"/>
              </w:rPr>
              <w:t>我已知晓并严格执行四川省农机购置补贴综合奖补贷款贴息规定和要求。已真实购机，提供的资料真实准确。我若违反政策规定，自行承担相关责任。</w:t>
            </w:r>
          </w:p>
          <w:p>
            <w:pPr>
              <w:spacing w:line="400" w:lineRule="exact"/>
              <w:ind w:firstLine="5880" w:firstLineChars="2800"/>
              <w:jc w:val="left"/>
              <w:rPr>
                <w:rFonts w:ascii="仿宋_GB2312" w:cs="宋体"/>
                <w:color w:val="000000"/>
                <w:position w:val="6"/>
                <w:sz w:val="21"/>
                <w:szCs w:val="21"/>
              </w:rPr>
            </w:pPr>
            <w:r>
              <w:rPr>
                <w:rFonts w:hint="eastAsia" w:ascii="仿宋_GB2312" w:cs="宋体"/>
                <w:color w:val="000000"/>
                <w:position w:val="6"/>
                <w:sz w:val="21"/>
                <w:szCs w:val="21"/>
              </w:rPr>
              <w:t>购机者（签字）：</w:t>
            </w:r>
          </w:p>
          <w:p>
            <w:pPr>
              <w:pStyle w:val="7"/>
              <w:spacing w:line="400" w:lineRule="exact"/>
              <w:ind w:left="0" w:leftChars="0" w:firstLine="7035" w:firstLineChars="3350"/>
              <w:jc w:val="left"/>
              <w:rPr>
                <w:rFonts w:ascii="仿宋_GB2312" w:hAnsi="宋体" w:eastAsia="仿宋_GB2312" w:cs="宋体"/>
                <w:color w:val="000000"/>
                <w:kern w:val="0"/>
                <w:szCs w:val="21"/>
              </w:rPr>
            </w:pP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668" w:type="dxa"/>
            <w:gridSpan w:val="3"/>
            <w:tcBorders>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eastAsia="仿宋_GB2312" w:cs="宋体"/>
                <w:color w:val="000000"/>
                <w:position w:val="6"/>
                <w:szCs w:val="21"/>
              </w:rPr>
              <w:t>梓潼县农业农村局意见</w:t>
            </w:r>
          </w:p>
        </w:tc>
        <w:tc>
          <w:tcPr>
            <w:tcW w:w="8174" w:type="dxa"/>
            <w:gridSpan w:val="10"/>
            <w:tcBorders>
              <w:left w:val="single" w:color="auto" w:sz="2" w:space="0"/>
            </w:tcBorders>
            <w:vAlign w:val="bottom"/>
          </w:tcPr>
          <w:p>
            <w:pPr>
              <w:pStyle w:val="7"/>
              <w:spacing w:line="400" w:lineRule="exact"/>
              <w:ind w:left="640"/>
              <w:jc w:val="left"/>
              <w:rPr>
                <w:rFonts w:ascii="仿宋_GB2312" w:hAnsi="宋体" w:eastAsia="仿宋_GB2312" w:cs="宋体"/>
                <w:color w:val="000000"/>
                <w:kern w:val="0"/>
                <w:szCs w:val="21"/>
              </w:rPr>
            </w:pP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8" w:type="dxa"/>
            <w:gridSpan w:val="3"/>
            <w:tcBorders>
              <w:right w:val="single" w:color="auto" w:sz="2" w:space="0"/>
            </w:tcBorders>
            <w:vAlign w:val="center"/>
          </w:tcPr>
          <w:p>
            <w:pPr>
              <w:pStyle w:val="7"/>
              <w:spacing w:line="400" w:lineRule="exact"/>
              <w:ind w:left="0" w:leftChars="0" w:firstLine="0" w:firstLineChars="0"/>
              <w:jc w:val="left"/>
              <w:rPr>
                <w:rFonts w:ascii="仿宋_GB2312" w:hAnsi="宋体" w:eastAsia="仿宋_GB2312" w:cs="宋体"/>
                <w:color w:val="000000"/>
                <w:kern w:val="0"/>
                <w:szCs w:val="21"/>
              </w:rPr>
            </w:pPr>
            <w:r>
              <w:rPr>
                <w:rFonts w:hint="eastAsia" w:ascii="仿宋_GB2312" w:eastAsia="仿宋_GB2312" w:cs="宋体"/>
                <w:color w:val="000000"/>
                <w:position w:val="6"/>
                <w:szCs w:val="21"/>
              </w:rPr>
              <w:t>梓潼县财政局意见</w:t>
            </w:r>
          </w:p>
        </w:tc>
        <w:tc>
          <w:tcPr>
            <w:tcW w:w="8174" w:type="dxa"/>
            <w:gridSpan w:val="10"/>
            <w:tcBorders>
              <w:left w:val="single" w:color="auto" w:sz="2" w:space="0"/>
            </w:tcBorders>
            <w:vAlign w:val="bottom"/>
          </w:tcPr>
          <w:p>
            <w:pPr>
              <w:pStyle w:val="7"/>
              <w:spacing w:line="400" w:lineRule="exact"/>
              <w:ind w:left="640"/>
              <w:jc w:val="left"/>
              <w:rPr>
                <w:rFonts w:ascii="仿宋_GB2312" w:hAnsi="宋体" w:eastAsia="仿宋_GB2312" w:cs="宋体"/>
                <w:color w:val="000000"/>
                <w:kern w:val="0"/>
                <w:szCs w:val="21"/>
              </w:rPr>
            </w:pPr>
            <w:r>
              <w:rPr>
                <w:rFonts w:hint="eastAsia" w:ascii="仿宋_GB2312" w:eastAsia="仿宋_GB2312"/>
                <w:color w:val="000000"/>
                <w:szCs w:val="21"/>
              </w:rPr>
              <w:t>年     月    日</w:t>
            </w:r>
          </w:p>
        </w:tc>
      </w:tr>
    </w:tbl>
    <w:p>
      <w:pPr>
        <w:widowControl/>
        <w:spacing w:line="400" w:lineRule="exact"/>
        <w:jc w:val="left"/>
        <w:rPr>
          <w:rFonts w:ascii="仿宋_GB2312" w:hAnsi="宋体" w:cs="宋体"/>
          <w:color w:val="000000"/>
          <w:kern w:val="0"/>
          <w:position w:val="6"/>
          <w:sz w:val="24"/>
          <w:szCs w:val="24"/>
        </w:rPr>
      </w:pPr>
      <w:r>
        <w:rPr>
          <w:rFonts w:hint="eastAsia" w:ascii="仿宋_GB2312" w:hAnsi="宋体" w:cs="宋体"/>
          <w:color w:val="000000"/>
          <w:kern w:val="0"/>
          <w:position w:val="6"/>
          <w:sz w:val="24"/>
          <w:szCs w:val="24"/>
        </w:rPr>
        <w:t>备注：提交申请表时，同时提交当年农业机械购置补贴资金申请表、贴息借款人居民身份证、社会信用代码、购机贷款合同（担保合同）、银行贷款本息偿还流水单、机具购置凭据及农机牌证、对公账户或社会保障卡等复印件，以及承诺书。</w:t>
      </w:r>
    </w:p>
    <w:p>
      <w:pPr>
        <w:spacing w:line="576" w:lineRule="exact"/>
        <w:rPr>
          <w:rFonts w:ascii="仿宋_GB2312" w:hAnsi="宋体" w:cs="宋体"/>
          <w:color w:val="000000"/>
          <w:kern w:val="0"/>
          <w:position w:val="6"/>
          <w:sz w:val="24"/>
          <w:szCs w:val="24"/>
        </w:rPr>
        <w:sectPr>
          <w:pgSz w:w="11906" w:h="16838"/>
          <w:pgMar w:top="1440" w:right="1080" w:bottom="1440" w:left="1080" w:header="851" w:footer="992" w:gutter="0"/>
          <w:cols w:space="425" w:num="1"/>
          <w:docGrid w:type="lines" w:linePitch="435" w:charSpace="0"/>
        </w:sectPr>
      </w:pPr>
    </w:p>
    <w:p>
      <w:pPr>
        <w:spacing w:line="576" w:lineRule="exact"/>
        <w:rPr>
          <w:rFonts w:ascii="黑体" w:hAnsi="黑体" w:eastAsia="黑体" w:cs="方正小标宋简体"/>
          <w:color w:val="000000"/>
        </w:rPr>
      </w:pPr>
      <w:r>
        <w:rPr>
          <w:rFonts w:hint="eastAsia" w:ascii="黑体" w:hAnsi="黑体" w:eastAsia="黑体" w:cs="方正小标宋简体"/>
          <w:color w:val="000000"/>
        </w:rPr>
        <w:t>附件4</w:t>
      </w:r>
    </w:p>
    <w:p>
      <w:pPr>
        <w:spacing w:line="576" w:lineRule="exact"/>
        <w:ind w:firstLine="2400" w:firstLineChars="750"/>
        <w:rPr>
          <w:rFonts w:ascii="方正小标宋简体" w:hAnsi="华文中宋" w:eastAsia="方正小标宋简体"/>
          <w:color w:val="000000"/>
          <w:position w:val="6"/>
          <w:sz w:val="36"/>
          <w:szCs w:val="36"/>
        </w:rPr>
      </w:pPr>
      <w:r>
        <w:rPr>
          <w:rFonts w:hint="eastAsia" w:ascii="方正小标宋简体" w:hAnsi="方正小标宋简体" w:eastAsia="方正小标宋简体" w:cs="方正小标宋简体"/>
          <w:color w:val="000000"/>
        </w:rPr>
        <w:t>202</w:t>
      </w:r>
      <w:r>
        <w:rPr>
          <w:rFonts w:hint="eastAsia" w:ascii="方正小标宋简体" w:hAnsi="方正小标宋简体" w:eastAsia="方正小标宋简体" w:cs="方正小标宋简体"/>
          <w:color w:val="000000"/>
          <w:lang w:val="en-US" w:eastAsia="zh-CN"/>
        </w:rPr>
        <w:t>1</w:t>
      </w:r>
      <w:r>
        <w:rPr>
          <w:rFonts w:hint="eastAsia" w:ascii="仿宋_GB2312" w:hAnsi="仿宋_GB2312" w:cs="仿宋_GB2312"/>
          <w:color w:val="000000"/>
        </w:rPr>
        <w:t>年度梓潼县农机购置补贴综合奖补贷款贴息信息公示（公告）表</w:t>
      </w:r>
    </w:p>
    <w:p>
      <w:pPr>
        <w:widowControl/>
        <w:spacing w:line="576" w:lineRule="exact"/>
        <w:ind w:firstLine="660" w:firstLineChars="300"/>
        <w:textAlignment w:val="center"/>
        <w:rPr>
          <w:rFonts w:ascii="宋体" w:hAnsi="宋体" w:cs="宋体"/>
          <w:color w:val="000000"/>
          <w:kern w:val="0"/>
          <w:position w:val="6"/>
          <w:sz w:val="22"/>
        </w:rPr>
      </w:pPr>
      <w:r>
        <w:rPr>
          <w:rFonts w:hint="eastAsia" w:ascii="宋体" w:hAnsi="宋体" w:cs="宋体"/>
          <w:color w:val="000000"/>
          <w:kern w:val="0"/>
          <w:position w:val="6"/>
          <w:sz w:val="22"/>
        </w:rPr>
        <w:t>单位：</w:t>
      </w:r>
      <w:r>
        <w:rPr>
          <w:rFonts w:ascii="宋体" w:hAnsi="宋体" w:cs="宋体"/>
          <w:color w:val="000000"/>
          <w:kern w:val="0"/>
          <w:position w:val="6"/>
          <w:sz w:val="22"/>
        </w:rPr>
        <w:t xml:space="preserve">                                                  </w:t>
      </w:r>
      <w:r>
        <w:rPr>
          <w:rFonts w:hint="eastAsia" w:ascii="宋体" w:hAnsi="宋体" w:cs="宋体"/>
          <w:color w:val="000000"/>
          <w:kern w:val="0"/>
          <w:position w:val="6"/>
          <w:sz w:val="22"/>
        </w:rPr>
        <w:t xml:space="preserve"> </w:t>
      </w:r>
      <w:r>
        <w:rPr>
          <w:rFonts w:ascii="宋体" w:hAnsi="宋体" w:cs="宋体"/>
          <w:color w:val="000000"/>
          <w:kern w:val="0"/>
          <w:position w:val="6"/>
          <w:sz w:val="22"/>
        </w:rPr>
        <w:t xml:space="preserve">   </w:t>
      </w:r>
      <w:r>
        <w:rPr>
          <w:rFonts w:hint="eastAsia" w:ascii="宋体" w:hAnsi="宋体" w:cs="宋体"/>
          <w:color w:val="000000"/>
          <w:kern w:val="0"/>
          <w:position w:val="6"/>
          <w:sz w:val="22"/>
        </w:rPr>
        <w:t>时间：</w:t>
      </w:r>
      <w:r>
        <w:rPr>
          <w:rFonts w:ascii="宋体" w:hAnsi="宋体" w:cs="宋体"/>
          <w:color w:val="000000"/>
          <w:kern w:val="0"/>
          <w:position w:val="6"/>
          <w:sz w:val="22"/>
        </w:rPr>
        <w:t xml:space="preserve">  </w:t>
      </w:r>
      <w:r>
        <w:rPr>
          <w:rFonts w:hint="eastAsia" w:ascii="宋体" w:hAnsi="宋体" w:cs="宋体"/>
          <w:color w:val="000000"/>
          <w:kern w:val="0"/>
          <w:position w:val="6"/>
          <w:sz w:val="22"/>
        </w:rPr>
        <w:t>年</w:t>
      </w:r>
      <w:r>
        <w:rPr>
          <w:rFonts w:ascii="宋体" w:hAnsi="宋体" w:cs="宋体"/>
          <w:color w:val="000000"/>
          <w:kern w:val="0"/>
          <w:position w:val="6"/>
          <w:sz w:val="22"/>
        </w:rPr>
        <w:t xml:space="preserve">  </w:t>
      </w:r>
      <w:r>
        <w:rPr>
          <w:rFonts w:hint="eastAsia" w:ascii="宋体" w:hAnsi="宋体" w:cs="宋体"/>
          <w:color w:val="000000"/>
          <w:kern w:val="0"/>
          <w:position w:val="6"/>
          <w:sz w:val="22"/>
        </w:rPr>
        <w:t>月</w:t>
      </w:r>
      <w:r>
        <w:rPr>
          <w:rFonts w:ascii="宋体" w:hAnsi="宋体" w:cs="宋体"/>
          <w:color w:val="000000"/>
          <w:kern w:val="0"/>
          <w:position w:val="6"/>
          <w:sz w:val="22"/>
        </w:rPr>
        <w:t xml:space="preserve">  </w:t>
      </w:r>
      <w:r>
        <w:rPr>
          <w:rFonts w:hint="eastAsia" w:ascii="宋体" w:hAnsi="宋体" w:cs="宋体"/>
          <w:color w:val="000000"/>
          <w:kern w:val="0"/>
          <w:position w:val="6"/>
          <w:sz w:val="22"/>
        </w:rPr>
        <w:t>日</w:t>
      </w:r>
    </w:p>
    <w:tbl>
      <w:tblPr>
        <w:tblStyle w:val="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34"/>
        <w:gridCol w:w="913"/>
        <w:gridCol w:w="913"/>
        <w:gridCol w:w="914"/>
        <w:gridCol w:w="913"/>
        <w:gridCol w:w="913"/>
        <w:gridCol w:w="788"/>
        <w:gridCol w:w="900"/>
        <w:gridCol w:w="960"/>
        <w:gridCol w:w="1008"/>
        <w:gridCol w:w="992"/>
        <w:gridCol w:w="850"/>
        <w:gridCol w:w="85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序号</w:t>
            </w:r>
          </w:p>
        </w:tc>
        <w:tc>
          <w:tcPr>
            <w:tcW w:w="2960" w:type="dxa"/>
            <w:gridSpan w:val="3"/>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购机者</w:t>
            </w:r>
          </w:p>
        </w:tc>
        <w:tc>
          <w:tcPr>
            <w:tcW w:w="6396" w:type="dxa"/>
            <w:gridSpan w:val="7"/>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补贴机具</w:t>
            </w:r>
          </w:p>
        </w:tc>
        <w:tc>
          <w:tcPr>
            <w:tcW w:w="4394" w:type="dxa"/>
            <w:gridSpan w:val="5"/>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贷款贴息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所在乡（镇）</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所在村（组）</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购机者姓名</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机具</w:t>
            </w:r>
          </w:p>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品目</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生产</w:t>
            </w:r>
          </w:p>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厂家</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产品</w:t>
            </w:r>
          </w:p>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名称</w:t>
            </w:r>
          </w:p>
        </w:tc>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购买</w:t>
            </w:r>
          </w:p>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机型</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购买数量（台）</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单台销售价格（元）</w:t>
            </w: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单台补贴价格（元）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贷款金额（元）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贷款期限（月）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贷款利息（元）</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贴息标准（%）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贷款贴息额（元）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81" w:type="dxa"/>
            <w:gridSpan w:val="8"/>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r>
              <w:rPr>
                <w:rFonts w:hint="eastAsia" w:ascii="宋体" w:hAnsi="宋体" w:cs="宋体"/>
                <w:color w:val="000000"/>
                <w:kern w:val="0"/>
                <w:position w:val="6"/>
                <w:sz w:val="22"/>
              </w:rPr>
              <w:t>合</w:t>
            </w:r>
            <w:r>
              <w:rPr>
                <w:rFonts w:ascii="宋体" w:hAnsi="宋体" w:cs="宋体"/>
                <w:color w:val="000000"/>
                <w:kern w:val="0"/>
                <w:position w:val="6"/>
                <w:sz w:val="22"/>
              </w:rPr>
              <w:t xml:space="preserve">  </w:t>
            </w:r>
            <w:r>
              <w:rPr>
                <w:rFonts w:hint="eastAsia" w:ascii="宋体" w:hAnsi="宋体" w:cs="宋体"/>
                <w:color w:val="000000"/>
                <w:kern w:val="0"/>
                <w:position w:val="6"/>
                <w:sz w:val="22"/>
              </w:rPr>
              <w:t>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textAlignment w:val="center"/>
              <w:rPr>
                <w:rFonts w:ascii="宋体" w:hAnsi="宋体" w:cs="宋体"/>
                <w:color w:val="000000"/>
                <w:kern w:val="0"/>
                <w:position w:val="6"/>
                <w:sz w:val="22"/>
              </w:rPr>
            </w:pPr>
          </w:p>
        </w:tc>
      </w:tr>
    </w:tbl>
    <w:p>
      <w:pPr>
        <w:widowControl/>
        <w:spacing w:line="576" w:lineRule="exact"/>
        <w:jc w:val="left"/>
        <w:rPr>
          <w:rFonts w:ascii="仿宋_GB2312"/>
          <w:sz w:val="21"/>
          <w:szCs w:val="21"/>
        </w:rPr>
      </w:pPr>
      <w:r>
        <w:rPr>
          <w:rFonts w:ascii="仿宋_GB2312"/>
          <w:sz w:val="21"/>
          <w:szCs w:val="21"/>
        </w:rPr>
        <w:br w:type="page"/>
      </w:r>
    </w:p>
    <w:p>
      <w:pPr>
        <w:spacing w:line="576" w:lineRule="exact"/>
        <w:ind w:left="2573" w:hanging="2572" w:hangingChars="804"/>
        <w:jc w:val="left"/>
        <w:rPr>
          <w:rFonts w:ascii="黑体" w:hAnsi="黑体" w:eastAsia="黑体" w:cs="方正小标宋简体"/>
          <w:color w:val="000000"/>
        </w:rPr>
      </w:pPr>
      <w:r>
        <w:rPr>
          <w:rFonts w:hint="eastAsia" w:ascii="黑体" w:hAnsi="黑体" w:eastAsia="黑体" w:cs="方正小标宋简体"/>
          <w:color w:val="000000"/>
        </w:rPr>
        <w:t>附件5</w:t>
      </w:r>
    </w:p>
    <w:p>
      <w:pPr>
        <w:spacing w:line="576" w:lineRule="exact"/>
        <w:ind w:left="2573" w:leftChars="304" w:hanging="1600" w:hangingChars="500"/>
        <w:jc w:val="center"/>
        <w:rPr>
          <w:rFonts w:ascii="方正小标宋简体" w:hAnsi="华文中宋" w:eastAsia="方正小标宋简体"/>
          <w:color w:val="000000"/>
          <w:position w:val="6"/>
          <w:sz w:val="36"/>
          <w:szCs w:val="36"/>
        </w:rPr>
      </w:pPr>
      <w:r>
        <w:rPr>
          <w:rFonts w:hint="eastAsia" w:ascii="方正小标宋简体" w:hAnsi="方正小标宋简体" w:eastAsia="方正小标宋简体" w:cs="方正小标宋简体"/>
          <w:color w:val="000000"/>
        </w:rPr>
        <w:t>202</w:t>
      </w:r>
      <w:r>
        <w:rPr>
          <w:rFonts w:hint="eastAsia" w:ascii="方正小标宋简体" w:hAnsi="方正小标宋简体" w:eastAsia="方正小标宋简体" w:cs="方正小标宋简体"/>
          <w:color w:val="000000"/>
          <w:lang w:val="en-US" w:eastAsia="zh-CN"/>
        </w:rPr>
        <w:t>1</w:t>
      </w:r>
      <w:r>
        <w:rPr>
          <w:rFonts w:hint="eastAsia" w:ascii="仿宋_GB2312" w:hAnsi="仿宋_GB2312" w:cs="仿宋_GB2312"/>
          <w:color w:val="000000"/>
        </w:rPr>
        <w:t>年度梓潼县农机购置补贴综合奖补三合一信息公示（公告）表</w:t>
      </w:r>
    </w:p>
    <w:tbl>
      <w:tblPr>
        <w:tblStyle w:val="8"/>
        <w:tblW w:w="0" w:type="auto"/>
        <w:tblInd w:w="118" w:type="dxa"/>
        <w:tblLayout w:type="fixed"/>
        <w:tblCellMar>
          <w:top w:w="0" w:type="dxa"/>
          <w:left w:w="0" w:type="dxa"/>
          <w:bottom w:w="0" w:type="dxa"/>
          <w:right w:w="0" w:type="dxa"/>
        </w:tblCellMar>
      </w:tblPr>
      <w:tblGrid>
        <w:gridCol w:w="496"/>
        <w:gridCol w:w="950"/>
        <w:gridCol w:w="812"/>
        <w:gridCol w:w="1560"/>
        <w:gridCol w:w="1417"/>
        <w:gridCol w:w="1418"/>
        <w:gridCol w:w="1417"/>
        <w:gridCol w:w="1418"/>
        <w:gridCol w:w="1275"/>
        <w:gridCol w:w="1276"/>
        <w:gridCol w:w="1134"/>
        <w:gridCol w:w="1166"/>
      </w:tblGrid>
      <w:tr>
        <w:tblPrEx>
          <w:tblCellMar>
            <w:top w:w="0" w:type="dxa"/>
            <w:left w:w="0" w:type="dxa"/>
            <w:bottom w:w="0" w:type="dxa"/>
            <w:right w:w="0" w:type="dxa"/>
          </w:tblCellMar>
        </w:tblPrEx>
        <w:trPr>
          <w:trHeight w:val="626" w:hRule="atLeast"/>
        </w:trPr>
        <w:tc>
          <w:tcPr>
            <w:tcW w:w="49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3322"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购机者</w:t>
            </w:r>
          </w:p>
        </w:tc>
        <w:tc>
          <w:tcPr>
            <w:tcW w:w="8221"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补贴机具</w:t>
            </w:r>
          </w:p>
        </w:tc>
        <w:tc>
          <w:tcPr>
            <w:tcW w:w="230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补贴资金（元）</w:t>
            </w:r>
          </w:p>
        </w:tc>
      </w:tr>
      <w:tr>
        <w:tblPrEx>
          <w:tblCellMar>
            <w:top w:w="0" w:type="dxa"/>
            <w:left w:w="0" w:type="dxa"/>
            <w:bottom w:w="0" w:type="dxa"/>
            <w:right w:w="0" w:type="dxa"/>
          </w:tblCellMar>
        </w:tblPrEx>
        <w:trPr>
          <w:trHeight w:val="773" w:hRule="atLeast"/>
        </w:trPr>
        <w:tc>
          <w:tcPr>
            <w:tcW w:w="49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576" w:lineRule="exact"/>
              <w:jc w:val="left"/>
              <w:rPr>
                <w:rFonts w:ascii="宋体" w:hAnsi="宋体" w:cs="宋体"/>
                <w:color w:val="000000"/>
                <w:kern w:val="0"/>
                <w:sz w:val="24"/>
                <w:szCs w:val="24"/>
              </w:rPr>
            </w:pP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所在乡（镇）</w:t>
            </w:r>
          </w:p>
        </w:tc>
        <w:tc>
          <w:tcPr>
            <w:tcW w:w="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所在村组</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购机者姓名</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机具品目</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生产厂家</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产品名称</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购买机型</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购买数量（台）</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单台销售价格（元）</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单台补贴额</w:t>
            </w:r>
          </w:p>
        </w:tc>
        <w:tc>
          <w:tcPr>
            <w:tcW w:w="11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总补贴额</w:t>
            </w:r>
          </w:p>
        </w:tc>
      </w:tr>
      <w:tr>
        <w:tblPrEx>
          <w:tblCellMar>
            <w:top w:w="0" w:type="dxa"/>
            <w:left w:w="0" w:type="dxa"/>
            <w:bottom w:w="0" w:type="dxa"/>
            <w:right w:w="0" w:type="dxa"/>
          </w:tblCellMar>
        </w:tblPrEx>
        <w:trPr>
          <w:trHeight w:val="718" w:hRule="atLeast"/>
        </w:trPr>
        <w:tc>
          <w:tcPr>
            <w:tcW w:w="49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r>
      <w:tr>
        <w:tblPrEx>
          <w:tblCellMar>
            <w:top w:w="0" w:type="dxa"/>
            <w:left w:w="0" w:type="dxa"/>
            <w:bottom w:w="0" w:type="dxa"/>
            <w:right w:w="0" w:type="dxa"/>
          </w:tblCellMar>
        </w:tblPrEx>
        <w:trPr>
          <w:trHeight w:val="718" w:hRule="atLeast"/>
        </w:trPr>
        <w:tc>
          <w:tcPr>
            <w:tcW w:w="49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r>
      <w:tr>
        <w:tblPrEx>
          <w:tblCellMar>
            <w:top w:w="0" w:type="dxa"/>
            <w:left w:w="0" w:type="dxa"/>
            <w:bottom w:w="0" w:type="dxa"/>
            <w:right w:w="0" w:type="dxa"/>
          </w:tblCellMar>
        </w:tblPrEx>
        <w:trPr>
          <w:trHeight w:val="718" w:hRule="atLeast"/>
        </w:trPr>
        <w:tc>
          <w:tcPr>
            <w:tcW w:w="49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r>
      <w:tr>
        <w:tblPrEx>
          <w:tblCellMar>
            <w:top w:w="0" w:type="dxa"/>
            <w:left w:w="0" w:type="dxa"/>
            <w:bottom w:w="0" w:type="dxa"/>
            <w:right w:w="0" w:type="dxa"/>
          </w:tblCellMar>
        </w:tblPrEx>
        <w:trPr>
          <w:trHeight w:val="718" w:hRule="atLeast"/>
        </w:trPr>
        <w:tc>
          <w:tcPr>
            <w:tcW w:w="49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r>
      <w:tr>
        <w:tblPrEx>
          <w:tblCellMar>
            <w:top w:w="0" w:type="dxa"/>
            <w:left w:w="0" w:type="dxa"/>
            <w:bottom w:w="0" w:type="dxa"/>
            <w:right w:w="0" w:type="dxa"/>
          </w:tblCellMar>
        </w:tblPrEx>
        <w:trPr>
          <w:trHeight w:val="718" w:hRule="atLeast"/>
        </w:trPr>
        <w:tc>
          <w:tcPr>
            <w:tcW w:w="49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81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5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r>
      <w:tr>
        <w:tblPrEx>
          <w:tblCellMar>
            <w:top w:w="0" w:type="dxa"/>
            <w:left w:w="0" w:type="dxa"/>
            <w:bottom w:w="0" w:type="dxa"/>
            <w:right w:w="0" w:type="dxa"/>
          </w:tblCellMar>
        </w:tblPrEx>
        <w:trPr>
          <w:trHeight w:val="718" w:hRule="atLeast"/>
        </w:trPr>
        <w:tc>
          <w:tcPr>
            <w:tcW w:w="9488"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合计</w:t>
            </w:r>
          </w:p>
        </w:tc>
        <w:tc>
          <w:tcPr>
            <w:tcW w:w="127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c>
          <w:tcPr>
            <w:tcW w:w="116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76" w:lineRule="exact"/>
              <w:jc w:val="left"/>
              <w:rPr>
                <w:rFonts w:ascii="宋体" w:hAnsi="宋体" w:cs="宋体"/>
                <w:color w:val="000000"/>
                <w:kern w:val="0"/>
                <w:sz w:val="24"/>
                <w:szCs w:val="24"/>
              </w:rPr>
            </w:pPr>
            <w:r>
              <w:rPr>
                <w:rFonts w:hint="eastAsia" w:ascii="宋体" w:hAnsi="宋体" w:cs="宋体"/>
                <w:color w:val="000000"/>
                <w:kern w:val="0"/>
                <w:sz w:val="28"/>
                <w:szCs w:val="28"/>
              </w:rPr>
              <w:t> </w:t>
            </w:r>
          </w:p>
        </w:tc>
      </w:tr>
    </w:tbl>
    <w:p>
      <w:pPr>
        <w:pStyle w:val="7"/>
        <w:spacing w:line="576" w:lineRule="exact"/>
        <w:ind w:left="640"/>
        <w:rPr>
          <w:color w:val="000000"/>
        </w:rPr>
      </w:pPr>
    </w:p>
    <w:p>
      <w:pPr>
        <w:spacing w:line="576" w:lineRule="exact"/>
        <w:ind w:left="2023" w:leftChars="304" w:hanging="1050" w:hangingChars="500"/>
        <w:jc w:val="center"/>
        <w:rPr>
          <w:rFonts w:ascii="仿宋_GB2312"/>
          <w:sz w:val="21"/>
          <w:szCs w:val="21"/>
        </w:rPr>
      </w:pPr>
    </w:p>
    <w:sectPr>
      <w:pgSz w:w="16838" w:h="11906" w:orient="landscape"/>
      <w:pgMar w:top="1440"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color w:val="000000"/>
        <w:sz w:val="24"/>
        <w:szCs w:val="24"/>
      </w:rPr>
    </w:pPr>
    <w:r>
      <w:rPr>
        <w:rStyle w:val="10"/>
        <w:rFonts w:hint="eastAsia"/>
        <w:color w:val="000000"/>
        <w:sz w:val="24"/>
        <w:szCs w:val="24"/>
      </w:rPr>
      <w:t xml:space="preserve">— </w:t>
    </w:r>
    <w:r>
      <w:rPr>
        <w:color w:val="000000"/>
        <w:sz w:val="24"/>
        <w:szCs w:val="24"/>
      </w:rPr>
      <w:fldChar w:fldCharType="begin"/>
    </w:r>
    <w:r>
      <w:rPr>
        <w:rStyle w:val="10"/>
        <w:color w:val="000000"/>
        <w:sz w:val="24"/>
        <w:szCs w:val="24"/>
      </w:rPr>
      <w:instrText xml:space="preserve">PAGE  </w:instrText>
    </w:r>
    <w:r>
      <w:rPr>
        <w:color w:val="000000"/>
        <w:sz w:val="24"/>
        <w:szCs w:val="24"/>
      </w:rPr>
      <w:fldChar w:fldCharType="separate"/>
    </w:r>
    <w:r>
      <w:rPr>
        <w:rStyle w:val="10"/>
        <w:color w:val="000000"/>
        <w:sz w:val="24"/>
        <w:szCs w:val="24"/>
      </w:rPr>
      <w:t>9</w:t>
    </w:r>
    <w:r>
      <w:rPr>
        <w:color w:val="000000"/>
        <w:sz w:val="24"/>
        <w:szCs w:val="24"/>
      </w:rPr>
      <w:fldChar w:fldCharType="end"/>
    </w:r>
    <w:r>
      <w:rPr>
        <w:rStyle w:val="10"/>
        <w:rFonts w:hint="eastAsia"/>
        <w:color w:val="000000"/>
        <w:sz w:val="24"/>
        <w:szCs w:val="24"/>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B8"/>
    <w:rsid w:val="0001337B"/>
    <w:rsid w:val="00014749"/>
    <w:rsid w:val="00020EAD"/>
    <w:rsid w:val="000217F5"/>
    <w:rsid w:val="000541E8"/>
    <w:rsid w:val="000632EF"/>
    <w:rsid w:val="000717CB"/>
    <w:rsid w:val="00080458"/>
    <w:rsid w:val="00081F92"/>
    <w:rsid w:val="000845D5"/>
    <w:rsid w:val="000A0E01"/>
    <w:rsid w:val="000B1ED1"/>
    <w:rsid w:val="000B2BEA"/>
    <w:rsid w:val="000B65A9"/>
    <w:rsid w:val="000B7F9D"/>
    <w:rsid w:val="000C7002"/>
    <w:rsid w:val="000D0449"/>
    <w:rsid w:val="000D06FE"/>
    <w:rsid w:val="000D6A3F"/>
    <w:rsid w:val="000E2A6B"/>
    <w:rsid w:val="000F7510"/>
    <w:rsid w:val="00103F66"/>
    <w:rsid w:val="00105ECD"/>
    <w:rsid w:val="001165DF"/>
    <w:rsid w:val="0012732A"/>
    <w:rsid w:val="00132786"/>
    <w:rsid w:val="001464F6"/>
    <w:rsid w:val="001505BA"/>
    <w:rsid w:val="00163928"/>
    <w:rsid w:val="00177D8A"/>
    <w:rsid w:val="001835A1"/>
    <w:rsid w:val="00187946"/>
    <w:rsid w:val="001917CD"/>
    <w:rsid w:val="00194139"/>
    <w:rsid w:val="001967F8"/>
    <w:rsid w:val="001A6501"/>
    <w:rsid w:val="001B1913"/>
    <w:rsid w:val="001B1D8E"/>
    <w:rsid w:val="001B1E48"/>
    <w:rsid w:val="001B4FD9"/>
    <w:rsid w:val="001C156C"/>
    <w:rsid w:val="002073B7"/>
    <w:rsid w:val="00241BB2"/>
    <w:rsid w:val="002438D4"/>
    <w:rsid w:val="002459A8"/>
    <w:rsid w:val="00245DE1"/>
    <w:rsid w:val="0025026A"/>
    <w:rsid w:val="00251FD5"/>
    <w:rsid w:val="00260622"/>
    <w:rsid w:val="00261F7A"/>
    <w:rsid w:val="002647B4"/>
    <w:rsid w:val="002668E7"/>
    <w:rsid w:val="00266C48"/>
    <w:rsid w:val="00267C72"/>
    <w:rsid w:val="002701BD"/>
    <w:rsid w:val="00274662"/>
    <w:rsid w:val="0028671B"/>
    <w:rsid w:val="002A1D1C"/>
    <w:rsid w:val="002A4757"/>
    <w:rsid w:val="00301370"/>
    <w:rsid w:val="003034FD"/>
    <w:rsid w:val="00314746"/>
    <w:rsid w:val="003263C9"/>
    <w:rsid w:val="00327917"/>
    <w:rsid w:val="00333048"/>
    <w:rsid w:val="00333434"/>
    <w:rsid w:val="003337C0"/>
    <w:rsid w:val="00341AA7"/>
    <w:rsid w:val="00342219"/>
    <w:rsid w:val="003576D3"/>
    <w:rsid w:val="00360815"/>
    <w:rsid w:val="0036550F"/>
    <w:rsid w:val="00370E0C"/>
    <w:rsid w:val="00383130"/>
    <w:rsid w:val="003841C6"/>
    <w:rsid w:val="00387809"/>
    <w:rsid w:val="00390518"/>
    <w:rsid w:val="00391562"/>
    <w:rsid w:val="003A4AB6"/>
    <w:rsid w:val="003A5F5E"/>
    <w:rsid w:val="003C303B"/>
    <w:rsid w:val="003D2625"/>
    <w:rsid w:val="003D36BF"/>
    <w:rsid w:val="003E1143"/>
    <w:rsid w:val="003E7027"/>
    <w:rsid w:val="003F175B"/>
    <w:rsid w:val="003F22A4"/>
    <w:rsid w:val="003F48A8"/>
    <w:rsid w:val="003F4DCE"/>
    <w:rsid w:val="004009BE"/>
    <w:rsid w:val="0040528B"/>
    <w:rsid w:val="00411E2C"/>
    <w:rsid w:val="004122F3"/>
    <w:rsid w:val="004139E6"/>
    <w:rsid w:val="00413EC0"/>
    <w:rsid w:val="0043624E"/>
    <w:rsid w:val="00441D39"/>
    <w:rsid w:val="00455029"/>
    <w:rsid w:val="00464CF8"/>
    <w:rsid w:val="0047723A"/>
    <w:rsid w:val="004948F6"/>
    <w:rsid w:val="004C29BB"/>
    <w:rsid w:val="004D19C3"/>
    <w:rsid w:val="004D2B42"/>
    <w:rsid w:val="004D7871"/>
    <w:rsid w:val="004E1A72"/>
    <w:rsid w:val="004E7E22"/>
    <w:rsid w:val="004F133B"/>
    <w:rsid w:val="00501AB4"/>
    <w:rsid w:val="00504186"/>
    <w:rsid w:val="005041EB"/>
    <w:rsid w:val="00514BCE"/>
    <w:rsid w:val="0051533F"/>
    <w:rsid w:val="005219AD"/>
    <w:rsid w:val="00541768"/>
    <w:rsid w:val="0054504F"/>
    <w:rsid w:val="005504D4"/>
    <w:rsid w:val="00553340"/>
    <w:rsid w:val="00554D72"/>
    <w:rsid w:val="00565FF7"/>
    <w:rsid w:val="005746F4"/>
    <w:rsid w:val="00592F71"/>
    <w:rsid w:val="00593EB6"/>
    <w:rsid w:val="005B32F7"/>
    <w:rsid w:val="005C70C5"/>
    <w:rsid w:val="005C78E2"/>
    <w:rsid w:val="005D21E5"/>
    <w:rsid w:val="005D3017"/>
    <w:rsid w:val="005D4BE0"/>
    <w:rsid w:val="005F11F4"/>
    <w:rsid w:val="005F3652"/>
    <w:rsid w:val="005F4238"/>
    <w:rsid w:val="005F6AC1"/>
    <w:rsid w:val="00603BAB"/>
    <w:rsid w:val="00605518"/>
    <w:rsid w:val="00613509"/>
    <w:rsid w:val="00620E5E"/>
    <w:rsid w:val="006232CF"/>
    <w:rsid w:val="00647D5D"/>
    <w:rsid w:val="006502B8"/>
    <w:rsid w:val="00683C44"/>
    <w:rsid w:val="00685774"/>
    <w:rsid w:val="00692405"/>
    <w:rsid w:val="00694999"/>
    <w:rsid w:val="006961D8"/>
    <w:rsid w:val="006968DA"/>
    <w:rsid w:val="006979DF"/>
    <w:rsid w:val="006A2429"/>
    <w:rsid w:val="006A5F44"/>
    <w:rsid w:val="006A6690"/>
    <w:rsid w:val="006B213D"/>
    <w:rsid w:val="006B599E"/>
    <w:rsid w:val="006C107C"/>
    <w:rsid w:val="006C2B40"/>
    <w:rsid w:val="006C509E"/>
    <w:rsid w:val="006D45DC"/>
    <w:rsid w:val="006F3413"/>
    <w:rsid w:val="00700FCD"/>
    <w:rsid w:val="00705090"/>
    <w:rsid w:val="00711D20"/>
    <w:rsid w:val="00711FCB"/>
    <w:rsid w:val="0072234B"/>
    <w:rsid w:val="007414D0"/>
    <w:rsid w:val="00746D6A"/>
    <w:rsid w:val="0075335F"/>
    <w:rsid w:val="00756959"/>
    <w:rsid w:val="007642DA"/>
    <w:rsid w:val="00777B0F"/>
    <w:rsid w:val="0078304B"/>
    <w:rsid w:val="007875FA"/>
    <w:rsid w:val="007972E5"/>
    <w:rsid w:val="007B090B"/>
    <w:rsid w:val="007B2855"/>
    <w:rsid w:val="007D690B"/>
    <w:rsid w:val="007F3FA1"/>
    <w:rsid w:val="007F3FB7"/>
    <w:rsid w:val="00811ED4"/>
    <w:rsid w:val="008134B8"/>
    <w:rsid w:val="00816C05"/>
    <w:rsid w:val="00821E58"/>
    <w:rsid w:val="00823D56"/>
    <w:rsid w:val="00835C1F"/>
    <w:rsid w:val="008374F4"/>
    <w:rsid w:val="00841AD1"/>
    <w:rsid w:val="008614F7"/>
    <w:rsid w:val="008670AB"/>
    <w:rsid w:val="0087513F"/>
    <w:rsid w:val="0087683D"/>
    <w:rsid w:val="008777CB"/>
    <w:rsid w:val="0088159A"/>
    <w:rsid w:val="0088656C"/>
    <w:rsid w:val="0089242F"/>
    <w:rsid w:val="0089391F"/>
    <w:rsid w:val="00896C24"/>
    <w:rsid w:val="0089796F"/>
    <w:rsid w:val="008C1BE3"/>
    <w:rsid w:val="008C2A6D"/>
    <w:rsid w:val="008D0A25"/>
    <w:rsid w:val="008D0F23"/>
    <w:rsid w:val="008D1F18"/>
    <w:rsid w:val="008D5AC9"/>
    <w:rsid w:val="008D6D60"/>
    <w:rsid w:val="008E77AC"/>
    <w:rsid w:val="008F342B"/>
    <w:rsid w:val="008F40C3"/>
    <w:rsid w:val="00913F53"/>
    <w:rsid w:val="00915F75"/>
    <w:rsid w:val="00916023"/>
    <w:rsid w:val="009248CD"/>
    <w:rsid w:val="00927F04"/>
    <w:rsid w:val="0094687C"/>
    <w:rsid w:val="0095016A"/>
    <w:rsid w:val="0095036E"/>
    <w:rsid w:val="00954A11"/>
    <w:rsid w:val="00954F58"/>
    <w:rsid w:val="00960292"/>
    <w:rsid w:val="00961C3A"/>
    <w:rsid w:val="00964DE9"/>
    <w:rsid w:val="00980025"/>
    <w:rsid w:val="00983714"/>
    <w:rsid w:val="00983AA7"/>
    <w:rsid w:val="009905A4"/>
    <w:rsid w:val="00992A27"/>
    <w:rsid w:val="009949DA"/>
    <w:rsid w:val="00996BFC"/>
    <w:rsid w:val="00997581"/>
    <w:rsid w:val="009A02B3"/>
    <w:rsid w:val="009A5C25"/>
    <w:rsid w:val="009A615B"/>
    <w:rsid w:val="009A7962"/>
    <w:rsid w:val="009B1834"/>
    <w:rsid w:val="009B55EF"/>
    <w:rsid w:val="009C2E7D"/>
    <w:rsid w:val="009D671C"/>
    <w:rsid w:val="009E4FB8"/>
    <w:rsid w:val="009E5561"/>
    <w:rsid w:val="009F04D5"/>
    <w:rsid w:val="00A01346"/>
    <w:rsid w:val="00A06A6E"/>
    <w:rsid w:val="00A07006"/>
    <w:rsid w:val="00A2103E"/>
    <w:rsid w:val="00A22279"/>
    <w:rsid w:val="00A354D8"/>
    <w:rsid w:val="00A36EA8"/>
    <w:rsid w:val="00A446BA"/>
    <w:rsid w:val="00A46AE5"/>
    <w:rsid w:val="00A50DB8"/>
    <w:rsid w:val="00A51F4E"/>
    <w:rsid w:val="00A678F5"/>
    <w:rsid w:val="00A73149"/>
    <w:rsid w:val="00A775D7"/>
    <w:rsid w:val="00A82CF1"/>
    <w:rsid w:val="00A8404B"/>
    <w:rsid w:val="00A85040"/>
    <w:rsid w:val="00A94959"/>
    <w:rsid w:val="00AA1082"/>
    <w:rsid w:val="00AA2D60"/>
    <w:rsid w:val="00AA749F"/>
    <w:rsid w:val="00AC1AB3"/>
    <w:rsid w:val="00AC7870"/>
    <w:rsid w:val="00AC7E64"/>
    <w:rsid w:val="00AD375A"/>
    <w:rsid w:val="00AE61EF"/>
    <w:rsid w:val="00AF0873"/>
    <w:rsid w:val="00AF3C0F"/>
    <w:rsid w:val="00B14D62"/>
    <w:rsid w:val="00B3051C"/>
    <w:rsid w:val="00B42954"/>
    <w:rsid w:val="00B42AFC"/>
    <w:rsid w:val="00B50E2C"/>
    <w:rsid w:val="00B52AA2"/>
    <w:rsid w:val="00B55335"/>
    <w:rsid w:val="00B6097F"/>
    <w:rsid w:val="00B60F61"/>
    <w:rsid w:val="00B6629F"/>
    <w:rsid w:val="00B664C3"/>
    <w:rsid w:val="00B66D06"/>
    <w:rsid w:val="00B75811"/>
    <w:rsid w:val="00B86169"/>
    <w:rsid w:val="00B92500"/>
    <w:rsid w:val="00B96970"/>
    <w:rsid w:val="00BB20AF"/>
    <w:rsid w:val="00BC1FDA"/>
    <w:rsid w:val="00BC3C24"/>
    <w:rsid w:val="00BC6C01"/>
    <w:rsid w:val="00BC73F3"/>
    <w:rsid w:val="00BE1C22"/>
    <w:rsid w:val="00BE53CF"/>
    <w:rsid w:val="00BE69A9"/>
    <w:rsid w:val="00BF245A"/>
    <w:rsid w:val="00BF6B6A"/>
    <w:rsid w:val="00BF6E62"/>
    <w:rsid w:val="00BF758E"/>
    <w:rsid w:val="00C00D41"/>
    <w:rsid w:val="00C041E1"/>
    <w:rsid w:val="00C12DD2"/>
    <w:rsid w:val="00C27301"/>
    <w:rsid w:val="00C340BF"/>
    <w:rsid w:val="00C41639"/>
    <w:rsid w:val="00C46697"/>
    <w:rsid w:val="00C50D3E"/>
    <w:rsid w:val="00C64098"/>
    <w:rsid w:val="00C67115"/>
    <w:rsid w:val="00C872A7"/>
    <w:rsid w:val="00C971CD"/>
    <w:rsid w:val="00CC2F77"/>
    <w:rsid w:val="00CC5109"/>
    <w:rsid w:val="00CE230C"/>
    <w:rsid w:val="00CE37DD"/>
    <w:rsid w:val="00CF16FE"/>
    <w:rsid w:val="00CF399E"/>
    <w:rsid w:val="00D10C9E"/>
    <w:rsid w:val="00D10E31"/>
    <w:rsid w:val="00D10EBC"/>
    <w:rsid w:val="00D12813"/>
    <w:rsid w:val="00D22A50"/>
    <w:rsid w:val="00D23D3C"/>
    <w:rsid w:val="00D26F7E"/>
    <w:rsid w:val="00D3594D"/>
    <w:rsid w:val="00D4072B"/>
    <w:rsid w:val="00D40E97"/>
    <w:rsid w:val="00D426CC"/>
    <w:rsid w:val="00D52533"/>
    <w:rsid w:val="00D5383E"/>
    <w:rsid w:val="00D62FA3"/>
    <w:rsid w:val="00D6610B"/>
    <w:rsid w:val="00D70BBD"/>
    <w:rsid w:val="00D715BE"/>
    <w:rsid w:val="00D7187A"/>
    <w:rsid w:val="00D73A8D"/>
    <w:rsid w:val="00D800DB"/>
    <w:rsid w:val="00D920E5"/>
    <w:rsid w:val="00DA3C5C"/>
    <w:rsid w:val="00DA7705"/>
    <w:rsid w:val="00DA7F9A"/>
    <w:rsid w:val="00DB0973"/>
    <w:rsid w:val="00DB3988"/>
    <w:rsid w:val="00DB40B1"/>
    <w:rsid w:val="00DC79A4"/>
    <w:rsid w:val="00DD1586"/>
    <w:rsid w:val="00DD5C89"/>
    <w:rsid w:val="00DD78C0"/>
    <w:rsid w:val="00DE53BF"/>
    <w:rsid w:val="00DF06FB"/>
    <w:rsid w:val="00DF2B14"/>
    <w:rsid w:val="00E012DD"/>
    <w:rsid w:val="00E04BD7"/>
    <w:rsid w:val="00E053CE"/>
    <w:rsid w:val="00E054DB"/>
    <w:rsid w:val="00E106CA"/>
    <w:rsid w:val="00E15543"/>
    <w:rsid w:val="00E30047"/>
    <w:rsid w:val="00E33D4F"/>
    <w:rsid w:val="00E3744B"/>
    <w:rsid w:val="00E40349"/>
    <w:rsid w:val="00E43E05"/>
    <w:rsid w:val="00E45960"/>
    <w:rsid w:val="00E47173"/>
    <w:rsid w:val="00E53D63"/>
    <w:rsid w:val="00E60FD7"/>
    <w:rsid w:val="00E66DB8"/>
    <w:rsid w:val="00E758CF"/>
    <w:rsid w:val="00E90B0B"/>
    <w:rsid w:val="00E90C79"/>
    <w:rsid w:val="00E9195A"/>
    <w:rsid w:val="00E92CE2"/>
    <w:rsid w:val="00E93556"/>
    <w:rsid w:val="00E9556E"/>
    <w:rsid w:val="00EA4F60"/>
    <w:rsid w:val="00EB2598"/>
    <w:rsid w:val="00EB48CD"/>
    <w:rsid w:val="00EB74D5"/>
    <w:rsid w:val="00EB7C60"/>
    <w:rsid w:val="00EC1A1B"/>
    <w:rsid w:val="00ED0482"/>
    <w:rsid w:val="00EE359E"/>
    <w:rsid w:val="00EE5176"/>
    <w:rsid w:val="00EE6304"/>
    <w:rsid w:val="00EE7220"/>
    <w:rsid w:val="00EF2D26"/>
    <w:rsid w:val="00EF38C3"/>
    <w:rsid w:val="00F06642"/>
    <w:rsid w:val="00F07E85"/>
    <w:rsid w:val="00F13072"/>
    <w:rsid w:val="00F15D17"/>
    <w:rsid w:val="00F21CE5"/>
    <w:rsid w:val="00F407BF"/>
    <w:rsid w:val="00F46575"/>
    <w:rsid w:val="00F62B21"/>
    <w:rsid w:val="00F644DC"/>
    <w:rsid w:val="00F72A6C"/>
    <w:rsid w:val="00F8492F"/>
    <w:rsid w:val="00F84FA0"/>
    <w:rsid w:val="00F90654"/>
    <w:rsid w:val="00FA0F0A"/>
    <w:rsid w:val="00FA58C5"/>
    <w:rsid w:val="00FB3231"/>
    <w:rsid w:val="00FC1C67"/>
    <w:rsid w:val="00FD25E2"/>
    <w:rsid w:val="00FE0CCA"/>
    <w:rsid w:val="00FE345B"/>
    <w:rsid w:val="00FE645F"/>
    <w:rsid w:val="00FF2012"/>
    <w:rsid w:val="23595A47"/>
    <w:rsid w:val="36A1124C"/>
    <w:rsid w:val="555F2A44"/>
    <w:rsid w:val="57FE6712"/>
    <w:rsid w:val="591A5E49"/>
    <w:rsid w:val="630F3961"/>
    <w:rsid w:val="68A35BC6"/>
    <w:rsid w:val="72206D3D"/>
    <w:rsid w:val="7522501C"/>
    <w:rsid w:val="768C2021"/>
    <w:rsid w:val="76F9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Date"/>
    <w:basedOn w:val="1"/>
    <w:next w:val="1"/>
    <w:link w:val="13"/>
    <w:semiHidden/>
    <w:unhideWhenUsed/>
    <w:qFormat/>
    <w:uiPriority w:val="99"/>
    <w:pPr>
      <w:ind w:left="100" w:leftChars="25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16"/>
    <w:qFormat/>
    <w:uiPriority w:val="99"/>
    <w:pPr>
      <w:ind w:firstLine="420" w:firstLineChars="200"/>
    </w:pPr>
    <w:rPr>
      <w:rFonts w:eastAsia="宋体"/>
      <w:sz w:val="21"/>
      <w:szCs w:val="22"/>
    </w:rPr>
  </w:style>
  <w:style w:type="character" w:styleId="10">
    <w:name w:val="page number"/>
    <w:basedOn w:val="9"/>
    <w:qFormat/>
    <w:uiPriority w:val="0"/>
  </w:style>
  <w:style w:type="character" w:customStyle="1" w:styleId="11">
    <w:name w:val="页眉 Char"/>
    <w:basedOn w:val="9"/>
    <w:link w:val="5"/>
    <w:qFormat/>
    <w:uiPriority w:val="0"/>
    <w:rPr>
      <w:rFonts w:ascii="Times New Roman" w:hAnsi="Times New Roman" w:eastAsia="仿宋_GB2312" w:cs="Times New Roman"/>
      <w:sz w:val="18"/>
      <w:szCs w:val="18"/>
    </w:rPr>
  </w:style>
  <w:style w:type="character" w:customStyle="1" w:styleId="12">
    <w:name w:val="页脚 Char"/>
    <w:basedOn w:val="9"/>
    <w:link w:val="4"/>
    <w:qFormat/>
    <w:uiPriority w:val="0"/>
    <w:rPr>
      <w:rFonts w:ascii="Times New Roman" w:hAnsi="Times New Roman" w:eastAsia="仿宋_GB2312" w:cs="Times New Roman"/>
      <w:sz w:val="18"/>
      <w:szCs w:val="18"/>
    </w:rPr>
  </w:style>
  <w:style w:type="character" w:customStyle="1" w:styleId="13">
    <w:name w:val="日期 Char"/>
    <w:basedOn w:val="9"/>
    <w:link w:val="3"/>
    <w:semiHidden/>
    <w:qFormat/>
    <w:uiPriority w:val="99"/>
    <w:rPr>
      <w:rFonts w:ascii="Times New Roman" w:hAnsi="Times New Roman" w:eastAsia="仿宋_GB2312" w:cs="Times New Roman"/>
      <w:sz w:val="32"/>
      <w:szCs w:val="32"/>
    </w:rPr>
  </w:style>
  <w:style w:type="paragraph" w:styleId="14">
    <w:name w:val="List Paragraph"/>
    <w:basedOn w:val="1"/>
    <w:qFormat/>
    <w:uiPriority w:val="34"/>
    <w:pPr>
      <w:ind w:firstLine="420" w:firstLineChars="200"/>
    </w:pPr>
  </w:style>
  <w:style w:type="character" w:customStyle="1" w:styleId="15">
    <w:name w:val="正文文本缩进 Char"/>
    <w:basedOn w:val="9"/>
    <w:link w:val="2"/>
    <w:semiHidden/>
    <w:qFormat/>
    <w:uiPriority w:val="99"/>
    <w:rPr>
      <w:rFonts w:ascii="Times New Roman" w:hAnsi="Times New Roman" w:eastAsia="仿宋_GB2312" w:cs="Times New Roman"/>
      <w:sz w:val="32"/>
      <w:szCs w:val="32"/>
    </w:rPr>
  </w:style>
  <w:style w:type="character" w:customStyle="1" w:styleId="16">
    <w:name w:val="正文首行缩进 2 Char"/>
    <w:basedOn w:val="15"/>
    <w:link w:val="7"/>
    <w:qFormat/>
    <w:uiPriority w:val="99"/>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3F9C2-27BE-4626-916E-CC9525B92507}">
  <ds:schemaRefs/>
</ds:datastoreItem>
</file>

<file path=docProps/app.xml><?xml version="1.0" encoding="utf-8"?>
<Properties xmlns="http://schemas.openxmlformats.org/officeDocument/2006/extended-properties" xmlns:vt="http://schemas.openxmlformats.org/officeDocument/2006/docPropsVTypes">
  <Template>Normal</Template>
  <Pages>13</Pages>
  <Words>810</Words>
  <Characters>4620</Characters>
  <Lines>38</Lines>
  <Paragraphs>10</Paragraphs>
  <TotalTime>13</TotalTime>
  <ScaleCrop>false</ScaleCrop>
  <LinksUpToDate>false</LinksUpToDate>
  <CharactersWithSpaces>5420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2021-09-07T07:15:00Z</dcterms:created>
  <dc:creator>Administrator</dc:creator>
  <cp:lastModifiedBy>Administrator</cp:lastModifiedBy>
  <cp:lastPrinted>2020-02-24T01:53:00Z</cp:lastPrinted>
  <dcterms:modified xsi:type="dcterms:W3CDTF">2021-10-09T07:25:40Z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F4279A8AA5E5490C8D3E7D8A564338D2</vt:lpwstr>
  </property>
</Properties>
</file>