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红原县</w:t>
      </w:r>
      <w:r>
        <w:rPr>
          <w:rFonts w:hint="eastAsia" w:ascii="黑体" w:hAnsi="黑体" w:eastAsia="黑体"/>
          <w:color w:val="333333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4"/>
          <w:szCs w:val="44"/>
          <w:lang w:val="en-US" w:eastAsia="zh-CN"/>
        </w:rPr>
        <w:t>年</w:t>
      </w:r>
      <w:r>
        <w:rPr>
          <w:rFonts w:hint="eastAsia" w:ascii="黑体" w:hAnsi="黑体" w:eastAsia="黑体"/>
          <w:color w:val="333333"/>
          <w:sz w:val="44"/>
          <w:szCs w:val="44"/>
        </w:rPr>
        <w:t>农机购置补贴机具核验流程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一、购机申请资料核验。购机者购机后，凭身份证明材料(身份证）、全额机打发票、农机购置补贴承诺书等补贴资金申请资料原件和所购机具到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红原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科学技术和农业畜牧</w:t>
      </w:r>
      <w:r>
        <w:rPr>
          <w:rFonts w:hint="eastAsia" w:ascii="仿宋_GB2312" w:eastAsia="仿宋_GB2312"/>
          <w:color w:val="333333"/>
          <w:sz w:val="32"/>
          <w:szCs w:val="32"/>
        </w:rPr>
        <w:t>局接受农机购置补贴工作人员的审验，工作人员审验各项资料是否符合规定，购机者是否为本人。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二、补贴机具信息核查。申请资料核验合格后，工作人员核对补贴机具铭牌上的标识及合格证上标注的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生产企业、</w:t>
      </w:r>
      <w:r>
        <w:rPr>
          <w:rFonts w:hint="eastAsia" w:ascii="仿宋_GB2312" w:eastAsia="仿宋_GB2312"/>
          <w:color w:val="333333"/>
          <w:sz w:val="32"/>
          <w:szCs w:val="32"/>
        </w:rPr>
        <w:t>出厂编号、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生产日期、</w:t>
      </w:r>
      <w:r>
        <w:rPr>
          <w:rFonts w:hint="eastAsia" w:ascii="仿宋_GB2312" w:eastAsia="仿宋_GB2312"/>
          <w:color w:val="333333"/>
          <w:sz w:val="32"/>
          <w:szCs w:val="32"/>
        </w:rPr>
        <w:t>发动机号码（柴油发动机必须符合国三标准）是否与购机发票上的信息一致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；轮式拖拉机、履带式拖拉机、自走式谷物联合收割机、自走履带式谷物联合收割机（全喂式）半喂式联合收割机、油菜籽收获机等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6种机具品目，出厂时须通过农机二维码系统生成并制作金属材料的二维码标牌，装配能与四川省农机化服务平台互联互通的物联网终端（农机定位终端）设备，均须固定在机具的明显位置。</w:t>
      </w:r>
      <w:r>
        <w:rPr>
          <w:rFonts w:hint="eastAsia" w:ascii="仿宋_GB2312" w:eastAsia="仿宋_GB2312"/>
          <w:color w:val="333333"/>
          <w:sz w:val="32"/>
          <w:szCs w:val="32"/>
        </w:rPr>
        <w:t>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办理牌证。购置拖拉机者须向县农机监理站申领牌证。办牌办证所需资料：1.交验拖拉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四、录入补贴。购机者向农机购置补贴工作人员出具行驶证、购机发票、本人第二代身份证原件及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333333"/>
          <w:sz w:val="32"/>
          <w:szCs w:val="32"/>
        </w:rPr>
        <w:t>原件退还购机者，其余资料留存建档备查。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7D28"/>
    <w:rsid w:val="04E24C74"/>
    <w:rsid w:val="10F50126"/>
    <w:rsid w:val="31BE7D28"/>
    <w:rsid w:val="55761753"/>
    <w:rsid w:val="63900D39"/>
    <w:rsid w:val="6CEF5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2018-12-05T06:32:00Z</dcterms:created>
  <dc:creator>Administrator</dc:creator>
  <cp:lastModifiedBy>微信用户</cp:lastModifiedBy>
  <cp:lastPrinted>2019-12-02T09:07:00Z</cp:lastPrinted>
  <dcterms:modified xsi:type="dcterms:W3CDTF">2021-11-03T01:59:20Z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7019BB9FF9B746DBAFB1009E8CE924EB</vt:lpwstr>
  </property>
</Properties>
</file>