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华文仿宋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仿宋" w:eastAsia="方正小标宋简体" w:cs="宋体"/>
          <w:bCs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bCs/>
          <w:sz w:val="44"/>
          <w:szCs w:val="44"/>
        </w:rPr>
        <w:t>甘洛县农机购置补贴兑付流程</w:t>
      </w:r>
    </w:p>
    <w:p>
      <w:pPr>
        <w:spacing w:line="560" w:lineRule="exact"/>
        <w:ind w:firstLine="640" w:firstLineChars="200"/>
        <w:rPr>
          <w:rFonts w:hint="eastAsia" w:ascii="方正小标宋简体" w:hAnsi="华文仿宋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宋体"/>
          <w:bCs/>
          <w:sz w:val="32"/>
          <w:szCs w:val="32"/>
        </w:rPr>
      </w:pPr>
      <w:r>
        <w:rPr>
          <w:rFonts w:hint="eastAsia" w:ascii="仿宋_GB2312" w:hAnsi="华文仿宋" w:eastAsia="仿宋_GB2312" w:cs="宋体"/>
          <w:bCs/>
          <w:sz w:val="32"/>
          <w:szCs w:val="32"/>
        </w:rPr>
        <w:t>1.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农户自主到农机经销商处购买机具（黑名单经销企业无补贴）。实行牌证照管理的机具，其所有人必须到农机安全监理机构办理牌证照（拖拉机行驶证），方可办理购机补贴事宜。</w:t>
      </w:r>
    </w:p>
    <w:p>
      <w:pPr>
        <w:tabs>
          <w:tab w:val="left" w:pos="1333"/>
        </w:tabs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2.购机者本人须到户口所在乡镇提出购机申请，填写农机购置补贴确认申请书。购机农户本人须携带购机发票、身份证及复印件、一卡通卡及复印件（卡号姓名与身份证一致）、购机支付凭证、人机合影照一张，行驶证及复印件，乡镇审核员对购机户进行核实，主要核实购机是否真实，然后将购机户信息录入系统。</w:t>
      </w:r>
    </w:p>
    <w:p>
      <w:pPr>
        <w:tabs>
          <w:tab w:val="left" w:pos="1333"/>
        </w:tabs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3.购机农户将以上资料及复印件提交到农牧局农机管理站，农机管理站对农户信息及所购农机信息进一步核实。</w:t>
      </w:r>
    </w:p>
    <w:p>
      <w:pPr>
        <w:tabs>
          <w:tab w:val="left" w:pos="1333"/>
        </w:tabs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4.农机管理站核实无误后，通知所在乡镇，在乡、村进行公示</w:t>
      </w:r>
      <w:r>
        <w:rPr>
          <w:rFonts w:hint="eastAsia" w:ascii="仿宋_GB2312" w:hAnsi="华文仿宋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天</w:t>
      </w:r>
      <w:r>
        <w:rPr>
          <w:rFonts w:hint="eastAsia" w:ascii="仿宋_GB2312" w:hAnsi="华文仿宋" w:eastAsia="仿宋_GB2312" w:cs="仿宋_GB2312"/>
          <w:bCs/>
          <w:sz w:val="32"/>
          <w:szCs w:val="32"/>
          <w:lang w:eastAsia="zh-CN"/>
        </w:rPr>
        <w:t>后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。无异议后，手机拍照网传至农机管理站。</w:t>
      </w:r>
      <w:bookmarkStart w:id="0" w:name="_GoBack"/>
      <w:bookmarkEnd w:id="0"/>
    </w:p>
    <w:p>
      <w:pPr>
        <w:tabs>
          <w:tab w:val="left" w:pos="1333"/>
        </w:tabs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5.根据公示结果农牧局上报财政局，财政局将补贴资金兑付到农户的一卡通账户。</w:t>
      </w:r>
    </w:p>
    <w:p>
      <w:pPr>
        <w:tabs>
          <w:tab w:val="left" w:pos="1333"/>
        </w:tabs>
        <w:spacing w:line="560" w:lineRule="exact"/>
        <w:jc w:val="left"/>
        <w:rPr>
          <w:rFonts w:hint="eastAsia" w:ascii="华文仿宋" w:hAnsi="华文仿宋" w:eastAsia="华文仿宋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1D7"/>
    <w:rsid w:val="00DE0904"/>
    <w:rsid w:val="00E701D7"/>
    <w:rsid w:val="4F9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2018-12-29T03:11:00Z</dcterms:created>
  <dc:creator>PC</dc:creator>
  <cp:lastModifiedBy>Administrator</cp:lastModifiedBy>
  <dcterms:modified xsi:type="dcterms:W3CDTF">2020-11-19T01:41:44Z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