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90" w:rsidRDefault="009C4190" w:rsidP="009C4190">
      <w:pPr>
        <w:snapToGrid w:val="0"/>
        <w:spacing w:line="620" w:lineRule="exact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Ansi="黑体" w:hint="eastAsia"/>
          <w:color w:val="000000"/>
          <w:sz w:val="32"/>
          <w:szCs w:val="32"/>
        </w:rPr>
        <w:t>附件</w:t>
      </w:r>
      <w:r>
        <w:rPr>
          <w:rFonts w:ascii="方正黑体简体" w:eastAsia="方正黑体简体" w:hint="eastAsia"/>
          <w:color w:val="000000"/>
          <w:sz w:val="32"/>
          <w:szCs w:val="32"/>
        </w:rPr>
        <w:t>1</w:t>
      </w:r>
    </w:p>
    <w:p w:rsidR="009C4190" w:rsidRDefault="009C4190" w:rsidP="009C4190">
      <w:pPr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color w:val="292929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遂宁市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安居区</w:t>
      </w:r>
      <w:proofErr w:type="gramEnd"/>
      <w:r>
        <w:rPr>
          <w:rFonts w:ascii="方正小标宋简体" w:eastAsia="方正小标宋简体" w:hAnsi="方正小标宋简体" w:cs="方正小标宋简体" w:hint="eastAsia"/>
          <w:color w:val="292929"/>
          <w:kern w:val="0"/>
          <w:sz w:val="44"/>
          <w:szCs w:val="44"/>
        </w:rPr>
        <w:t>农机购置补贴工作领导小组</w:t>
      </w:r>
    </w:p>
    <w:p w:rsidR="009C4190" w:rsidRDefault="009C4190" w:rsidP="009C4190">
      <w:pPr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color w:val="292929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292929"/>
          <w:kern w:val="0"/>
          <w:sz w:val="44"/>
          <w:szCs w:val="44"/>
        </w:rPr>
        <w:t>成员名单</w:t>
      </w:r>
    </w:p>
    <w:p w:rsidR="009C4190" w:rsidRDefault="009C4190" w:rsidP="009C4190">
      <w:pPr>
        <w:widowControl/>
        <w:shd w:val="clear" w:color="auto" w:fill="FFFFFF"/>
        <w:spacing w:line="560" w:lineRule="exact"/>
        <w:ind w:firstLineChars="550" w:firstLine="1760"/>
        <w:jc w:val="left"/>
        <w:rPr>
          <w:rFonts w:eastAsia="方正仿宋简体"/>
          <w:color w:val="292929"/>
          <w:kern w:val="0"/>
          <w:sz w:val="32"/>
          <w:szCs w:val="32"/>
        </w:rPr>
      </w:pPr>
    </w:p>
    <w:p w:rsidR="009C4190" w:rsidRDefault="009C4190" w:rsidP="009C419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292929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292929"/>
          <w:kern w:val="0"/>
          <w:sz w:val="32"/>
          <w:szCs w:val="32"/>
        </w:rPr>
        <w:t>组  长：</w:t>
      </w:r>
      <w:proofErr w:type="gramStart"/>
      <w:r>
        <w:rPr>
          <w:rFonts w:eastAsia="方正仿宋简体" w:hint="eastAsia"/>
          <w:color w:val="292929"/>
          <w:kern w:val="0"/>
          <w:sz w:val="32"/>
          <w:szCs w:val="32"/>
        </w:rPr>
        <w:t>舒玉明</w:t>
      </w:r>
      <w:proofErr w:type="gramEnd"/>
      <w:r>
        <w:rPr>
          <w:rFonts w:eastAsia="方正仿宋简体" w:hint="eastAsia"/>
          <w:color w:val="292929"/>
          <w:kern w:val="0"/>
          <w:sz w:val="32"/>
          <w:szCs w:val="32"/>
        </w:rPr>
        <w:t xml:space="preserve">    </w:t>
      </w:r>
      <w:r>
        <w:rPr>
          <w:rFonts w:eastAsia="方正仿宋简体" w:hint="eastAsia"/>
          <w:color w:val="292929"/>
          <w:kern w:val="0"/>
          <w:sz w:val="32"/>
          <w:szCs w:val="32"/>
        </w:rPr>
        <w:t>区人民政府副区长</w:t>
      </w:r>
    </w:p>
    <w:p w:rsidR="009C4190" w:rsidRDefault="009C4190" w:rsidP="009C419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292929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292929"/>
          <w:kern w:val="0"/>
          <w:sz w:val="32"/>
          <w:szCs w:val="32"/>
        </w:rPr>
        <w:t>副组长：</w:t>
      </w:r>
      <w:r>
        <w:rPr>
          <w:rFonts w:eastAsia="方正仿宋简体" w:hint="eastAsia"/>
          <w:color w:val="292929"/>
          <w:kern w:val="0"/>
          <w:sz w:val="32"/>
          <w:szCs w:val="32"/>
        </w:rPr>
        <w:t>唐文林</w:t>
      </w:r>
      <w:r>
        <w:rPr>
          <w:rFonts w:eastAsia="方正仿宋简体" w:hint="eastAsia"/>
          <w:color w:val="292929"/>
          <w:kern w:val="0"/>
          <w:sz w:val="32"/>
          <w:szCs w:val="32"/>
        </w:rPr>
        <w:t xml:space="preserve">    </w:t>
      </w:r>
      <w:r>
        <w:rPr>
          <w:rFonts w:eastAsia="方正仿宋简体" w:hint="eastAsia"/>
          <w:color w:val="292929"/>
          <w:kern w:val="0"/>
          <w:sz w:val="32"/>
          <w:szCs w:val="32"/>
        </w:rPr>
        <w:t>区农业局局长</w:t>
      </w:r>
    </w:p>
    <w:p w:rsidR="009C4190" w:rsidRDefault="009C4190" w:rsidP="009C419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简体"/>
          <w:color w:val="292929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292929"/>
          <w:kern w:val="0"/>
          <w:sz w:val="32"/>
          <w:szCs w:val="32"/>
        </w:rPr>
        <w:t>成员单位：</w:t>
      </w:r>
      <w:r>
        <w:rPr>
          <w:rFonts w:eastAsia="方正仿宋简体" w:hint="eastAsia"/>
          <w:color w:val="292929"/>
          <w:kern w:val="0"/>
          <w:sz w:val="32"/>
          <w:szCs w:val="32"/>
        </w:rPr>
        <w:t>区</w:t>
      </w:r>
      <w:r>
        <w:rPr>
          <w:rFonts w:eastAsia="方正仿宋简体"/>
          <w:color w:val="292929"/>
          <w:kern w:val="0"/>
          <w:sz w:val="32"/>
          <w:szCs w:val="32"/>
        </w:rPr>
        <w:t>财政</w:t>
      </w:r>
      <w:r>
        <w:rPr>
          <w:rFonts w:eastAsia="方正仿宋简体" w:hint="eastAsia"/>
          <w:color w:val="292929"/>
          <w:kern w:val="0"/>
          <w:sz w:val="32"/>
          <w:szCs w:val="32"/>
        </w:rPr>
        <w:t>局</w:t>
      </w:r>
      <w:r>
        <w:rPr>
          <w:rFonts w:eastAsia="方正仿宋简体"/>
          <w:color w:val="292929"/>
          <w:kern w:val="0"/>
          <w:sz w:val="32"/>
          <w:szCs w:val="32"/>
        </w:rPr>
        <w:t>、</w:t>
      </w:r>
      <w:r>
        <w:rPr>
          <w:rFonts w:eastAsia="方正仿宋简体" w:hint="eastAsia"/>
          <w:color w:val="292929"/>
          <w:kern w:val="0"/>
          <w:sz w:val="32"/>
          <w:szCs w:val="32"/>
        </w:rPr>
        <w:t>区</w:t>
      </w:r>
      <w:r>
        <w:rPr>
          <w:rFonts w:eastAsia="方正仿宋简体"/>
          <w:color w:val="292929"/>
          <w:kern w:val="0"/>
          <w:sz w:val="32"/>
          <w:szCs w:val="32"/>
        </w:rPr>
        <w:t>纪检监察</w:t>
      </w:r>
      <w:r>
        <w:rPr>
          <w:rFonts w:eastAsia="方正仿宋简体" w:hint="eastAsia"/>
          <w:color w:val="292929"/>
          <w:kern w:val="0"/>
          <w:sz w:val="32"/>
          <w:szCs w:val="32"/>
        </w:rPr>
        <w:t>委</w:t>
      </w:r>
      <w:r>
        <w:rPr>
          <w:rFonts w:eastAsia="方正仿宋简体"/>
          <w:color w:val="292929"/>
          <w:kern w:val="0"/>
          <w:sz w:val="32"/>
          <w:szCs w:val="32"/>
        </w:rPr>
        <w:t>、</w:t>
      </w:r>
      <w:r>
        <w:rPr>
          <w:rFonts w:eastAsia="方正仿宋简体" w:hint="eastAsia"/>
          <w:color w:val="292929"/>
          <w:kern w:val="0"/>
          <w:sz w:val="32"/>
          <w:szCs w:val="32"/>
        </w:rPr>
        <w:t>区</w:t>
      </w:r>
      <w:r>
        <w:rPr>
          <w:rFonts w:eastAsia="方正仿宋简体"/>
          <w:color w:val="292929"/>
          <w:kern w:val="0"/>
          <w:sz w:val="32"/>
          <w:szCs w:val="32"/>
        </w:rPr>
        <w:t>公安</w:t>
      </w:r>
      <w:r>
        <w:rPr>
          <w:rFonts w:eastAsia="方正仿宋简体" w:hint="eastAsia"/>
          <w:color w:val="292929"/>
          <w:kern w:val="0"/>
          <w:sz w:val="32"/>
          <w:szCs w:val="32"/>
        </w:rPr>
        <w:t>分局</w:t>
      </w:r>
      <w:r>
        <w:rPr>
          <w:rFonts w:eastAsia="方正仿宋简体"/>
          <w:color w:val="292929"/>
          <w:kern w:val="0"/>
          <w:sz w:val="32"/>
          <w:szCs w:val="32"/>
        </w:rPr>
        <w:t>、</w:t>
      </w:r>
      <w:r>
        <w:rPr>
          <w:rFonts w:eastAsia="方正仿宋简体" w:hint="eastAsia"/>
          <w:color w:val="292929"/>
          <w:kern w:val="0"/>
          <w:sz w:val="32"/>
          <w:szCs w:val="32"/>
        </w:rPr>
        <w:t>区</w:t>
      </w:r>
      <w:r>
        <w:rPr>
          <w:rFonts w:eastAsia="方正仿宋简体"/>
          <w:color w:val="292929"/>
          <w:kern w:val="0"/>
          <w:sz w:val="32"/>
          <w:szCs w:val="32"/>
        </w:rPr>
        <w:t>质监</w:t>
      </w:r>
      <w:r>
        <w:rPr>
          <w:rFonts w:eastAsia="方正仿宋简体" w:hint="eastAsia"/>
          <w:color w:val="292929"/>
          <w:kern w:val="0"/>
          <w:sz w:val="32"/>
          <w:szCs w:val="32"/>
        </w:rPr>
        <w:t>局</w:t>
      </w:r>
      <w:r>
        <w:rPr>
          <w:rFonts w:eastAsia="方正仿宋简体"/>
          <w:color w:val="292929"/>
          <w:kern w:val="0"/>
          <w:sz w:val="32"/>
          <w:szCs w:val="32"/>
        </w:rPr>
        <w:t>、</w:t>
      </w:r>
      <w:r>
        <w:rPr>
          <w:rFonts w:eastAsia="方正仿宋简体" w:hint="eastAsia"/>
          <w:color w:val="292929"/>
          <w:kern w:val="0"/>
          <w:sz w:val="32"/>
          <w:szCs w:val="32"/>
        </w:rPr>
        <w:t>区</w:t>
      </w:r>
      <w:r>
        <w:rPr>
          <w:rFonts w:eastAsia="方正仿宋简体"/>
          <w:color w:val="292929"/>
          <w:kern w:val="0"/>
          <w:sz w:val="32"/>
          <w:szCs w:val="32"/>
        </w:rPr>
        <w:t>工商</w:t>
      </w:r>
      <w:r>
        <w:rPr>
          <w:rFonts w:eastAsia="方正仿宋简体" w:hint="eastAsia"/>
          <w:color w:val="292929"/>
          <w:kern w:val="0"/>
          <w:sz w:val="32"/>
          <w:szCs w:val="32"/>
        </w:rPr>
        <w:t>局</w:t>
      </w:r>
    </w:p>
    <w:p w:rsidR="005C2EEF" w:rsidRDefault="009C4190" w:rsidP="009C4190">
      <w:pPr>
        <w:rPr>
          <w:rFonts w:eastAsia="方正仿宋简体" w:hint="eastAsia"/>
          <w:color w:val="292929"/>
          <w:kern w:val="0"/>
          <w:sz w:val="32"/>
          <w:szCs w:val="32"/>
        </w:rPr>
      </w:pPr>
      <w:r>
        <w:rPr>
          <w:rFonts w:eastAsia="方正仿宋简体" w:hint="eastAsia"/>
          <w:color w:val="292929"/>
          <w:kern w:val="0"/>
          <w:sz w:val="32"/>
          <w:szCs w:val="32"/>
        </w:rPr>
        <w:t>领导小组下设办公室于区农业局内，由区农业局副局长陈文斌兼任办公室主任，负责农机购置补贴工作领导小组日常工作。</w:t>
      </w:r>
    </w:p>
    <w:p w:rsidR="00672B8D" w:rsidRDefault="005C2EEF" w:rsidP="005C2EEF">
      <w:pPr>
        <w:ind w:firstLineChars="1450" w:firstLine="4640"/>
      </w:pPr>
      <w:r>
        <w:rPr>
          <w:rFonts w:eastAsia="方正仿宋简体" w:hint="eastAsia"/>
          <w:color w:val="292929"/>
          <w:kern w:val="0"/>
          <w:sz w:val="32"/>
          <w:szCs w:val="32"/>
        </w:rPr>
        <w:t>二</w:t>
      </w:r>
      <w:r>
        <w:rPr>
          <w:rFonts w:eastAsia="方正仿宋简体" w:hint="eastAsia"/>
          <w:color w:val="292929"/>
          <w:kern w:val="0"/>
          <w:sz w:val="32"/>
          <w:szCs w:val="32"/>
        </w:rPr>
        <w:t>0</w:t>
      </w:r>
      <w:r>
        <w:rPr>
          <w:rFonts w:eastAsia="方正仿宋简体" w:hint="eastAsia"/>
          <w:color w:val="292929"/>
          <w:kern w:val="0"/>
          <w:sz w:val="32"/>
          <w:szCs w:val="32"/>
        </w:rPr>
        <w:t>一八年七月二十五日</w:t>
      </w:r>
      <w:r w:rsidR="009C4190">
        <w:rPr>
          <w:rFonts w:eastAsia="方正仿宋简体" w:hint="eastAsia"/>
          <w:color w:val="292929"/>
          <w:kern w:val="0"/>
          <w:sz w:val="32"/>
          <w:szCs w:val="32"/>
        </w:rPr>
        <w:br w:type="page"/>
      </w:r>
    </w:p>
    <w:sectPr w:rsidR="00672B8D" w:rsidSect="00672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190" w:rsidRDefault="009C4190" w:rsidP="009C4190">
      <w:r>
        <w:separator/>
      </w:r>
    </w:p>
  </w:endnote>
  <w:endnote w:type="continuationSeparator" w:id="0">
    <w:p w:rsidR="009C4190" w:rsidRDefault="009C4190" w:rsidP="009C4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190" w:rsidRDefault="009C4190" w:rsidP="009C4190">
      <w:r>
        <w:separator/>
      </w:r>
    </w:p>
  </w:footnote>
  <w:footnote w:type="continuationSeparator" w:id="0">
    <w:p w:rsidR="009C4190" w:rsidRDefault="009C4190" w:rsidP="009C4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190"/>
    <w:rsid w:val="005C2EEF"/>
    <w:rsid w:val="00672B8D"/>
    <w:rsid w:val="007F4B4E"/>
    <w:rsid w:val="009C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1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1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144</Characters>
  <Application>Microsoft Office Word</Application>
  <DocSecurity>0</DocSecurity>
  <Lines>1</Lines>
  <Paragraphs>1</Paragraphs>
  <ScaleCrop>false</ScaleCrop>
  <Company>Sky123.Org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2018-07-27T01:48:00Z</dcterms:created>
  <dcterms:modified xsi:type="dcterms:W3CDTF">2018-07-27T01:50:00Z</dcterms:modified>
</cp:coreProperties>
</file>