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F9" w:rsidRDefault="007B0CF9" w:rsidP="007B0CF9">
      <w:pPr>
        <w:pStyle w:val="a3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color w:val="000000"/>
          <w:kern w:val="2"/>
          <w:sz w:val="36"/>
          <w:szCs w:val="36"/>
        </w:rPr>
      </w:pPr>
      <w:r w:rsidRPr="00CC292F">
        <w:rPr>
          <w:rFonts w:ascii="方正小标宋简体" w:eastAsia="方正小标宋简体" w:hAnsi="黑体" w:cs="Times New Roman" w:hint="eastAsia"/>
          <w:color w:val="000000"/>
          <w:kern w:val="2"/>
          <w:sz w:val="36"/>
          <w:szCs w:val="36"/>
        </w:rPr>
        <w:t>雅安市名山区农机购置补贴</w:t>
      </w:r>
      <w:bookmarkStart w:id="0" w:name="_Toc515435936"/>
      <w:r w:rsidRPr="00CC292F">
        <w:rPr>
          <w:rFonts w:ascii="方正小标宋简体" w:eastAsia="方正小标宋简体" w:hAnsi="黑体" w:cs="Times New Roman" w:hint="eastAsia"/>
          <w:color w:val="000000"/>
          <w:kern w:val="2"/>
          <w:sz w:val="36"/>
          <w:szCs w:val="36"/>
        </w:rPr>
        <w:t>政策信息公开制度</w:t>
      </w:r>
      <w:bookmarkEnd w:id="0"/>
    </w:p>
    <w:p w:rsidR="007B0CF9" w:rsidRPr="00CC292F" w:rsidRDefault="007B0CF9" w:rsidP="007B0CF9">
      <w:pPr>
        <w:pStyle w:val="a3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color w:val="000000"/>
          <w:kern w:val="2"/>
          <w:sz w:val="36"/>
          <w:szCs w:val="36"/>
        </w:rPr>
      </w:pPr>
    </w:p>
    <w:p w:rsidR="007B0CF9" w:rsidRPr="00C61BE7" w:rsidRDefault="007B0CF9" w:rsidP="007B0CF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了加强购机补贴廉政风险建设，公平公正实实施农机购置补贴政策，做到全面全程接受社会监督，保证国家强农惠农政落到实处，根据四川省农业厅有关规定和要求，结合名山实际，特制定如下购补政策信息公开制度。</w:t>
      </w:r>
    </w:p>
    <w:p w:rsidR="007B0CF9" w:rsidRPr="00B91E12" w:rsidRDefault="007B0CF9" w:rsidP="007B0CF9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B91E12">
        <w:rPr>
          <w:rFonts w:ascii="黑体" w:eastAsia="黑体" w:hAnsi="黑体" w:hint="eastAsia"/>
          <w:color w:val="000000"/>
          <w:sz w:val="32"/>
          <w:szCs w:val="32"/>
          <w:lang w:eastAsia="zh-CN"/>
        </w:rPr>
        <w:t>一、公开原则要求</w:t>
      </w:r>
    </w:p>
    <w:p w:rsidR="007B0CF9" w:rsidRPr="00C61BE7" w:rsidRDefault="007B0CF9" w:rsidP="007B0CF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公开是推进依法行政、推进行政权力公开透明运行、建设服务型政府、开展标准化办公的重要举措，是宣传党的强农惠农富农政策的重要形式，也是构建农机购置补贴工作长效机制和实施社会监督的重要内容。信息公开坚持全面全程实时公开原则，通过及时、准确、主动公开农机购置补贴信息，增强政策实施的透明、公开，自觉接受社会监督。</w:t>
      </w:r>
    </w:p>
    <w:p w:rsidR="007B0CF9" w:rsidRPr="00B91E12" w:rsidRDefault="007B0CF9" w:rsidP="007B0CF9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B91E12">
        <w:rPr>
          <w:rFonts w:ascii="黑体" w:eastAsia="黑体" w:hAnsi="黑体" w:hint="eastAsia"/>
          <w:color w:val="000000"/>
          <w:sz w:val="32"/>
          <w:szCs w:val="32"/>
          <w:lang w:eastAsia="zh-CN"/>
        </w:rPr>
        <w:t>二、公开内容</w:t>
      </w:r>
    </w:p>
    <w:p w:rsidR="007B0CF9" w:rsidRPr="00C61BE7" w:rsidRDefault="007B0CF9" w:rsidP="007B0CF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按照《中华人民共和国政府信息公开条例》规定，重点公开购机补贴实施方案、补贴额一览表、操作程序、购机补贴政策咨询电话、投诉电话</w:t>
      </w:r>
      <w:r w:rsidRPr="00C61BE7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、资金规模和实施情况、补贴受益对象有关信息、购机补贴工作通告及违规违纪行为等。</w:t>
      </w:r>
    </w:p>
    <w:p w:rsidR="007B0CF9" w:rsidRPr="00B91E12" w:rsidRDefault="007B0CF9" w:rsidP="007B0CF9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B91E12">
        <w:rPr>
          <w:rFonts w:ascii="黑体" w:eastAsia="黑体" w:hAnsi="黑体" w:hint="eastAsia"/>
          <w:color w:val="000000"/>
          <w:sz w:val="32"/>
          <w:szCs w:val="32"/>
          <w:lang w:eastAsia="zh-CN"/>
        </w:rPr>
        <w:t>三、公开渠道</w:t>
      </w:r>
    </w:p>
    <w:p w:rsidR="007B0CF9" w:rsidRPr="00C61BE7" w:rsidRDefault="007B0CF9" w:rsidP="007B0CF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发挥广播电视、报刊杂志等新闻媒体作用做好购机补贴政策宣传、信息传递。通过农机购置补贴系统信息公开专栏，集中公开购机补贴相关信息，利用乡镇政务公开栏、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村社村务公开栏、宣传资料要适时公开购机补贴程序、补贴工作流程、补贴资金使用进度、补贴受益对象等信息。借助名山区门户网站及时向社会公布农机购置补贴政策及有关信息。</w:t>
      </w:r>
    </w:p>
    <w:p w:rsidR="007B0CF9" w:rsidRPr="00B91E12" w:rsidRDefault="007B0CF9" w:rsidP="007B0CF9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B91E12">
        <w:rPr>
          <w:rFonts w:ascii="黑体" w:eastAsia="黑体" w:hAnsi="黑体" w:hint="eastAsia"/>
          <w:color w:val="000000"/>
          <w:sz w:val="32"/>
          <w:szCs w:val="32"/>
          <w:lang w:eastAsia="zh-CN"/>
        </w:rPr>
        <w:t>四、公开管理</w:t>
      </w:r>
    </w:p>
    <w:p w:rsidR="002237E9" w:rsidRDefault="007B0CF9" w:rsidP="007B0CF9"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公开实行分级负责的办法，区、乡分别对各自的信息公开负责，区农业局要对乡镇信息公开进行监督检查和业务指导。加强对信息公开工作的考核，好的及时表扬，差的予以批评。乡镇信息公开后要有图片记录，全程留痕。</w:t>
      </w:r>
    </w:p>
    <w:sectPr w:rsidR="002237E9" w:rsidSect="0022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CF9"/>
    <w:rsid w:val="002237E9"/>
    <w:rsid w:val="007B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F9"/>
    <w:pPr>
      <w:widowControl w:val="0"/>
      <w:jc w:val="both"/>
    </w:pPr>
    <w:rPr>
      <w:rFonts w:ascii="Times New Roman" w:eastAsia="宋体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B0CF9"/>
    <w:pPr>
      <w:widowControl/>
      <w:jc w:val="left"/>
    </w:pPr>
    <w:rPr>
      <w:rFonts w:ascii="宋体" w:hAnsi="宋体" w:cs="宋体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2018-07-18T01:50:00Z</dcterms:created>
  <dcterms:modified xsi:type="dcterms:W3CDTF">2018-07-18T01:51:00Z</dcterms:modified>
</cp:coreProperties>
</file>