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869" w:rsidRDefault="000A6C57" w:rsidP="000A6C57">
      <w:pPr>
        <w:widowControl/>
        <w:shd w:val="clear" w:color="auto" w:fill="FFFFFF"/>
        <w:spacing w:before="150" w:after="150"/>
        <w:jc w:val="center"/>
        <w:outlineLvl w:val="0"/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</w:pPr>
      <w:r w:rsidRPr="0072786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乐山市犍为县农业局</w:t>
      </w:r>
    </w:p>
    <w:p w:rsidR="000A6C57" w:rsidRPr="00727869" w:rsidRDefault="000A6C57" w:rsidP="000A6C57">
      <w:pPr>
        <w:widowControl/>
        <w:shd w:val="clear" w:color="auto" w:fill="FFFFFF"/>
        <w:spacing w:before="150" w:after="150"/>
        <w:jc w:val="center"/>
        <w:outlineLvl w:val="0"/>
        <w:rPr>
          <w:rFonts w:ascii="宋体" w:eastAsia="宋体" w:hAnsi="宋体" w:cs="宋体"/>
          <w:b/>
          <w:bCs/>
          <w:color w:val="2D7C24"/>
          <w:kern w:val="36"/>
          <w:sz w:val="44"/>
          <w:szCs w:val="44"/>
        </w:rPr>
      </w:pPr>
      <w:r w:rsidRPr="0072786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关于201</w:t>
      </w:r>
      <w:r w:rsidR="00403C00" w:rsidRPr="0072786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8</w:t>
      </w:r>
      <w:r w:rsidRPr="0072786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年1月农机购置补贴资金额度使用及结算进度的公告</w:t>
      </w:r>
    </w:p>
    <w:p w:rsidR="00403C00" w:rsidRPr="00727869" w:rsidRDefault="00403C00" w:rsidP="00403C00">
      <w:pPr>
        <w:pStyle w:val="a3"/>
        <w:shd w:val="clear" w:color="auto" w:fill="FFFFFF"/>
        <w:spacing w:before="0" w:beforeAutospacing="0" w:after="0" w:afterAutospacing="0" w:line="293" w:lineRule="atLeast"/>
        <w:ind w:firstLine="555"/>
        <w:rPr>
          <w:color w:val="333333"/>
          <w:sz w:val="36"/>
          <w:szCs w:val="36"/>
        </w:rPr>
      </w:pPr>
      <w:r w:rsidRPr="00727869">
        <w:rPr>
          <w:rFonts w:hint="eastAsia"/>
          <w:color w:val="333333"/>
          <w:sz w:val="36"/>
          <w:szCs w:val="36"/>
        </w:rPr>
        <w:t>犍为县2017年农机购置补贴资金额度为308.194万元。截止2018年1月26日，使用资金额度30.66万元，结余资金额度277.534万元。</w:t>
      </w:r>
    </w:p>
    <w:p w:rsidR="00403C00" w:rsidRPr="00727869" w:rsidRDefault="00403C00" w:rsidP="00403C00">
      <w:pPr>
        <w:pStyle w:val="a3"/>
        <w:shd w:val="clear" w:color="auto" w:fill="FFFFFF"/>
        <w:spacing w:before="0" w:beforeAutospacing="0" w:after="0" w:afterAutospacing="0" w:line="293" w:lineRule="atLeast"/>
        <w:ind w:firstLine="555"/>
        <w:rPr>
          <w:color w:val="333333"/>
          <w:sz w:val="36"/>
          <w:szCs w:val="36"/>
        </w:rPr>
      </w:pPr>
      <w:r w:rsidRPr="00727869">
        <w:rPr>
          <w:rFonts w:hint="eastAsia"/>
          <w:color w:val="333333"/>
          <w:sz w:val="36"/>
          <w:szCs w:val="36"/>
        </w:rPr>
        <w:t>特此公告。</w:t>
      </w:r>
    </w:p>
    <w:p w:rsidR="00403C00" w:rsidRPr="00727869" w:rsidRDefault="00403C00" w:rsidP="00403C00">
      <w:pPr>
        <w:pStyle w:val="a3"/>
        <w:shd w:val="clear" w:color="auto" w:fill="FFFFFF"/>
        <w:spacing w:before="0" w:beforeAutospacing="0" w:after="0" w:afterAutospacing="0" w:line="293" w:lineRule="atLeast"/>
        <w:ind w:firstLine="4215"/>
        <w:rPr>
          <w:color w:val="333333"/>
          <w:sz w:val="36"/>
          <w:szCs w:val="36"/>
        </w:rPr>
      </w:pPr>
      <w:r w:rsidRPr="00727869">
        <w:rPr>
          <w:rFonts w:hint="eastAsia"/>
          <w:color w:val="333333"/>
          <w:sz w:val="36"/>
          <w:szCs w:val="36"/>
        </w:rPr>
        <w:t>2018年1月26日</w:t>
      </w:r>
    </w:p>
    <w:p w:rsidR="00403C00" w:rsidRPr="00727869" w:rsidRDefault="00403C00" w:rsidP="00403C00">
      <w:pPr>
        <w:pStyle w:val="a3"/>
        <w:shd w:val="clear" w:color="auto" w:fill="FFFFFF"/>
        <w:spacing w:before="0" w:beforeAutospacing="0" w:after="0" w:afterAutospacing="0" w:line="293" w:lineRule="atLeast"/>
        <w:rPr>
          <w:color w:val="333333"/>
          <w:sz w:val="36"/>
          <w:szCs w:val="36"/>
        </w:rPr>
      </w:pPr>
    </w:p>
    <w:p w:rsidR="00C43C1C" w:rsidRDefault="00C43C1C" w:rsidP="00C43C1C"/>
    <w:p w:rsidR="0043481C" w:rsidRPr="000A6C57" w:rsidRDefault="0043481C"/>
    <w:sectPr w:rsidR="0043481C" w:rsidRPr="000A6C57" w:rsidSect="00434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19C" w:rsidRDefault="0039719C" w:rsidP="00CB2B11">
      <w:r>
        <w:separator/>
      </w:r>
    </w:p>
  </w:endnote>
  <w:endnote w:type="continuationSeparator" w:id="1">
    <w:p w:rsidR="0039719C" w:rsidRDefault="0039719C" w:rsidP="00CB2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19C" w:rsidRDefault="0039719C" w:rsidP="00CB2B11">
      <w:r>
        <w:separator/>
      </w:r>
    </w:p>
  </w:footnote>
  <w:footnote w:type="continuationSeparator" w:id="1">
    <w:p w:rsidR="0039719C" w:rsidRDefault="0039719C" w:rsidP="00CB2B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C57"/>
    <w:rsid w:val="000A6C57"/>
    <w:rsid w:val="0039719C"/>
    <w:rsid w:val="00403C00"/>
    <w:rsid w:val="0043481C"/>
    <w:rsid w:val="004E7B05"/>
    <w:rsid w:val="00727869"/>
    <w:rsid w:val="00C43C1C"/>
    <w:rsid w:val="00CB2B11"/>
    <w:rsid w:val="00D71695"/>
    <w:rsid w:val="00D901E9"/>
    <w:rsid w:val="00E75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81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A6C5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A6C57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0A6C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CB2B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B2B1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B2B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B2B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</dc:creator>
  <cp:lastModifiedBy>tf</cp:lastModifiedBy>
  <cp:revision>4</cp:revision>
  <dcterms:created xsi:type="dcterms:W3CDTF">2018-04-18T07:43:00Z</dcterms:created>
  <dcterms:modified xsi:type="dcterms:W3CDTF">2018-04-18T08:31:00Z</dcterms:modified>
</cp:coreProperties>
</file>