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安岳县2016年度县级补贴实施情况公告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安岳县2016年1月1日</w:t>
      </w:r>
      <w:r>
        <w:rPr>
          <w:sz w:val="28"/>
        </w:rPr>
        <w:t>—</w:t>
      </w:r>
      <w:r>
        <w:rPr>
          <w:rFonts w:hint="eastAsia"/>
          <w:sz w:val="28"/>
        </w:rPr>
        <w:t>2016年12月31日县级补贴资金共使用152.4万元。补贴机具162台套，受益农户139户，补贴机具情况如下：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1、收获机械103台；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2、动力机械29台；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3、种植施肥机械30台。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特此公告！</w:t>
      </w:r>
    </w:p>
    <w:p>
      <w:pPr>
        <w:rPr>
          <w:rFonts w:hint="eastAsia"/>
          <w:sz w:val="28"/>
        </w:rPr>
      </w:pPr>
    </w:p>
    <w:p>
      <w:pPr>
        <w:ind w:firstLine="6440" w:firstLineChars="2300"/>
        <w:rPr>
          <w:sz w:val="28"/>
        </w:rPr>
      </w:pPr>
      <w:r>
        <w:rPr>
          <w:rFonts w:hint="eastAsia"/>
          <w:sz w:val="28"/>
        </w:rPr>
        <w:t>安岳县农林局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95"/>
    <w:rsid w:val="001F13F3"/>
    <w:rsid w:val="00E93A95"/>
    <w:rsid w:val="29C306B1"/>
    <w:rsid w:val="4DB1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</Words>
  <Characters>120</Characters>
  <Lines>1</Lines>
  <Paragraphs>1</Paragraphs>
  <TotalTime>0</TotalTime>
  <ScaleCrop>false</ScaleCrop>
  <LinksUpToDate>false</LinksUpToDate>
  <CharactersWithSpaces>140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2017-12-28T02:54:00Z</dcterms:created>
  <dc:creator>微软用户</dc:creator>
  <cp:lastModifiedBy>平安是福</cp:lastModifiedBy>
  <dcterms:modified xsi:type="dcterms:W3CDTF">2017-12-28T03:11:41Z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