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87" w:rsidRPr="006D2E59" w:rsidRDefault="00FB7A87" w:rsidP="00FB7A87">
      <w:pPr>
        <w:spacing w:line="579" w:lineRule="exact"/>
        <w:rPr>
          <w:rFonts w:ascii="仿宋_GB2312" w:eastAsia="仿宋_GB2312"/>
          <w:b/>
          <w:sz w:val="32"/>
          <w:szCs w:val="32"/>
        </w:rPr>
      </w:pPr>
      <w:r w:rsidRPr="006D2E59">
        <w:rPr>
          <w:rFonts w:ascii="仿宋_GB2312" w:eastAsia="仿宋_GB2312" w:hint="eastAsia"/>
          <w:b/>
          <w:sz w:val="32"/>
          <w:szCs w:val="32"/>
        </w:rPr>
        <w:t>附件5</w:t>
      </w:r>
    </w:p>
    <w:p w:rsidR="00FB7A87" w:rsidRDefault="00FB7A87" w:rsidP="000B4299">
      <w:pPr>
        <w:spacing w:line="579" w:lineRule="exact"/>
        <w:ind w:firstLineChars="100" w:firstLine="440"/>
        <w:rPr>
          <w:rFonts w:eastAsia="方正小标宋简体"/>
          <w:b/>
          <w:sz w:val="44"/>
          <w:szCs w:val="44"/>
        </w:rPr>
      </w:pPr>
      <w:r>
        <w:rPr>
          <w:rFonts w:eastAsia="方正小标宋简体" w:hint="eastAsia"/>
          <w:b/>
          <w:sz w:val="44"/>
          <w:szCs w:val="44"/>
        </w:rPr>
        <w:t>井研县</w:t>
      </w:r>
      <w:r w:rsidR="000B4299">
        <w:rPr>
          <w:rFonts w:eastAsia="方正小标宋简体" w:hint="eastAsia"/>
          <w:b/>
          <w:sz w:val="44"/>
          <w:szCs w:val="44"/>
        </w:rPr>
        <w:t>农机</w:t>
      </w:r>
      <w:r>
        <w:rPr>
          <w:rFonts w:eastAsia="方正小标宋简体"/>
          <w:b/>
          <w:sz w:val="44"/>
          <w:szCs w:val="44"/>
        </w:rPr>
        <w:t>购置补贴</w:t>
      </w:r>
      <w:r>
        <w:rPr>
          <w:rFonts w:eastAsia="方正小标宋简体" w:hint="eastAsia"/>
          <w:b/>
          <w:sz w:val="44"/>
          <w:szCs w:val="44"/>
        </w:rPr>
        <w:t>政策实施工作制度</w:t>
      </w:r>
    </w:p>
    <w:p w:rsidR="00FB7A87" w:rsidRDefault="00FB7A87" w:rsidP="00FB7A87">
      <w:pPr>
        <w:spacing w:line="579" w:lineRule="exact"/>
        <w:jc w:val="center"/>
        <w:rPr>
          <w:rFonts w:eastAsia="方正小标宋简体"/>
          <w:b/>
          <w:sz w:val="44"/>
          <w:szCs w:val="44"/>
        </w:rPr>
      </w:pPr>
      <w:r>
        <w:rPr>
          <w:rFonts w:eastAsia="方正小标宋简体"/>
          <w:b/>
          <w:sz w:val="44"/>
          <w:szCs w:val="44"/>
        </w:rPr>
        <w:t>（试</w:t>
      </w:r>
      <w:r>
        <w:rPr>
          <w:rFonts w:eastAsia="方正小标宋简体" w:hint="eastAsia"/>
          <w:b/>
          <w:sz w:val="44"/>
          <w:szCs w:val="44"/>
        </w:rPr>
        <w:t xml:space="preserve">  </w:t>
      </w:r>
      <w:r>
        <w:rPr>
          <w:rFonts w:eastAsia="方正小标宋简体"/>
          <w:b/>
          <w:sz w:val="44"/>
          <w:szCs w:val="44"/>
        </w:rPr>
        <w:t>行）</w:t>
      </w:r>
    </w:p>
    <w:p w:rsidR="00FB7A87" w:rsidRDefault="00FB7A87" w:rsidP="00FB7A87">
      <w:pPr>
        <w:spacing w:line="579" w:lineRule="exact"/>
        <w:rPr>
          <w:rFonts w:eastAsia="仿宋_GB2312"/>
          <w:sz w:val="32"/>
          <w:szCs w:val="32"/>
        </w:rPr>
      </w:pPr>
    </w:p>
    <w:p w:rsidR="00FB7A87" w:rsidRDefault="00FB7A87" w:rsidP="00FB7A87">
      <w:pPr>
        <w:widowControl/>
        <w:spacing w:line="579" w:lineRule="exact"/>
        <w:ind w:firstLineChars="250" w:firstLine="800"/>
        <w:jc w:val="left"/>
        <w:rPr>
          <w:rFonts w:ascii="仿宋_GB2312" w:eastAsia="仿宋_GB2312"/>
          <w:kern w:val="0"/>
          <w:sz w:val="32"/>
          <w:szCs w:val="32"/>
        </w:rPr>
      </w:pPr>
      <w:r>
        <w:rPr>
          <w:rFonts w:ascii="仿宋_GB2312" w:eastAsia="仿宋_GB2312" w:hint="eastAsia"/>
          <w:kern w:val="0"/>
          <w:sz w:val="32"/>
          <w:szCs w:val="32"/>
        </w:rPr>
        <w:t>农业机械购置补贴是中央财政资金专项支持，鼓励农民使用先进适用的农业机械、推进农业机械化进程、提高农业综合生产能力、促进农业增产增效农民节本增收的一项强农惠农政策，</w:t>
      </w:r>
      <w:r>
        <w:rPr>
          <w:rFonts w:ascii="仿宋_GB2312" w:eastAsia="仿宋_GB2312" w:hAnsi="宋体" w:cs="宋体" w:hint="eastAsia"/>
          <w:color w:val="000000"/>
          <w:kern w:val="0"/>
          <w:sz w:val="32"/>
          <w:szCs w:val="32"/>
        </w:rPr>
        <w:t>为加强购机补贴政策实施工作管理、规范操作，确保购机补贴政策落到实处，取得实效，</w:t>
      </w:r>
      <w:r>
        <w:rPr>
          <w:rFonts w:ascii="仿宋_GB2312" w:eastAsia="仿宋_GB2312" w:hint="eastAsia"/>
          <w:kern w:val="0"/>
          <w:sz w:val="32"/>
          <w:szCs w:val="32"/>
        </w:rPr>
        <w:t>根据省农业厅、乐山市农业局农机购置补贴政策实施有关规定制定本制度。</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t>一、组织机构</w:t>
      </w:r>
    </w:p>
    <w:p w:rsidR="00FB7A87" w:rsidRDefault="00FB7A87" w:rsidP="00FB7A87">
      <w:pPr>
        <w:widowControl/>
        <w:spacing w:line="579" w:lineRule="exact"/>
        <w:ind w:firstLineChars="250" w:firstLine="800"/>
        <w:jc w:val="left"/>
        <w:rPr>
          <w:rFonts w:ascii="仿宋_GB2312" w:eastAsia="仿宋_GB2312"/>
          <w:kern w:val="0"/>
          <w:sz w:val="32"/>
          <w:szCs w:val="32"/>
        </w:rPr>
      </w:pPr>
      <w:r>
        <w:rPr>
          <w:rFonts w:ascii="仿宋_GB2312" w:eastAsia="仿宋_GB2312" w:hint="eastAsia"/>
          <w:kern w:val="0"/>
          <w:sz w:val="32"/>
          <w:szCs w:val="32"/>
        </w:rPr>
        <w:t>成立以政府分管领导为组长，农业、财政</w:t>
      </w:r>
      <w:r w:rsidR="006A7FEA">
        <w:rPr>
          <w:rFonts w:ascii="仿宋_GB2312" w:eastAsia="仿宋_GB2312" w:hint="eastAsia"/>
          <w:kern w:val="0"/>
          <w:sz w:val="32"/>
          <w:szCs w:val="32"/>
        </w:rPr>
        <w:t>、纪检监察</w:t>
      </w:r>
      <w:r>
        <w:rPr>
          <w:rFonts w:ascii="仿宋_GB2312" w:eastAsia="仿宋_GB2312" w:hint="eastAsia"/>
          <w:kern w:val="0"/>
          <w:sz w:val="32"/>
          <w:szCs w:val="32"/>
        </w:rPr>
        <w:t>等相关部门为成员的农业机械购置补贴政策实施工作领导小组，</w:t>
      </w:r>
      <w:r>
        <w:rPr>
          <w:rFonts w:eastAsia="仿宋_GB2312" w:hint="eastAsia"/>
          <w:sz w:val="32"/>
          <w:szCs w:val="32"/>
        </w:rPr>
        <w:t>制定农机购置补贴政策实施方案，协调解决购机补贴工作中的重大问题，落实地方配套资金和必需的工作经费，并联合对补贴政策实施工作进行监管。</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t>二、工作职责</w:t>
      </w:r>
    </w:p>
    <w:p w:rsidR="00FB7A87" w:rsidRDefault="00FB7A87" w:rsidP="00FB7A87">
      <w:pPr>
        <w:widowControl/>
        <w:spacing w:line="579" w:lineRule="exact"/>
        <w:ind w:firstLineChars="250" w:firstLine="800"/>
        <w:jc w:val="left"/>
        <w:rPr>
          <w:rFonts w:ascii="仿宋_GB2312" w:eastAsia="仿宋_GB2312"/>
          <w:kern w:val="0"/>
          <w:sz w:val="32"/>
          <w:szCs w:val="32"/>
        </w:rPr>
      </w:pPr>
      <w:r>
        <w:rPr>
          <w:rFonts w:eastAsia="仿宋_GB2312" w:hint="eastAsia"/>
          <w:sz w:val="32"/>
        </w:rPr>
        <w:t>农机购机补贴实行单位法人责任制度，一把手负总责，分管领导负全责，工作人员具体负责，一级向一级负责，逐级落实责任。补贴机具生产企业法人对补贴机具经销行为负责。</w:t>
      </w:r>
    </w:p>
    <w:p w:rsidR="00FB7A87" w:rsidRDefault="00FB7A87" w:rsidP="00FB7A87">
      <w:pPr>
        <w:widowControl/>
        <w:spacing w:line="579" w:lineRule="exact"/>
        <w:ind w:firstLineChars="200" w:firstLine="643"/>
        <w:jc w:val="left"/>
        <w:rPr>
          <w:rFonts w:ascii="楷体_GB2312" w:eastAsia="楷体_GB2312"/>
          <w:b/>
          <w:kern w:val="0"/>
          <w:sz w:val="32"/>
          <w:szCs w:val="32"/>
        </w:rPr>
      </w:pPr>
      <w:r>
        <w:rPr>
          <w:rFonts w:ascii="楷体_GB2312" w:eastAsia="楷体_GB2312" w:hint="eastAsia"/>
          <w:b/>
          <w:kern w:val="0"/>
          <w:sz w:val="32"/>
          <w:szCs w:val="32"/>
        </w:rPr>
        <w:t>（一）县级农业局的职责</w:t>
      </w:r>
    </w:p>
    <w:p w:rsidR="00FB7A87" w:rsidRPr="00903B3D" w:rsidRDefault="00FB7A87" w:rsidP="00FB7A87">
      <w:pPr>
        <w:widowControl/>
        <w:spacing w:line="579" w:lineRule="exact"/>
        <w:ind w:firstLineChars="200" w:firstLine="640"/>
        <w:jc w:val="left"/>
        <w:rPr>
          <w:rFonts w:ascii="楷体_GB2312" w:eastAsia="楷体_GB2312"/>
          <w:b/>
          <w:kern w:val="0"/>
          <w:sz w:val="32"/>
          <w:szCs w:val="32"/>
        </w:rPr>
      </w:pPr>
      <w:r>
        <w:rPr>
          <w:rFonts w:ascii="仿宋_GB2312" w:eastAsia="仿宋_GB2312" w:hint="eastAsia"/>
          <w:kern w:val="0"/>
          <w:sz w:val="32"/>
          <w:szCs w:val="32"/>
        </w:rPr>
        <w:lastRenderedPageBreak/>
        <w:t>县</w:t>
      </w:r>
      <w:r>
        <w:rPr>
          <w:rFonts w:ascii="仿宋_GB2312" w:eastAsia="仿宋_GB2312"/>
          <w:kern w:val="0"/>
          <w:sz w:val="32"/>
          <w:szCs w:val="32"/>
        </w:rPr>
        <w:t>农业局是农机购置补贴政策的实施主体</w:t>
      </w:r>
      <w:r>
        <w:rPr>
          <w:rFonts w:ascii="仿宋_GB2312" w:eastAsia="仿宋_GB2312" w:hint="eastAsia"/>
          <w:kern w:val="0"/>
          <w:sz w:val="32"/>
          <w:szCs w:val="32"/>
        </w:rPr>
        <w:t>、</w:t>
      </w:r>
      <w:r>
        <w:rPr>
          <w:rFonts w:ascii="仿宋_GB2312" w:eastAsia="仿宋_GB2312"/>
          <w:kern w:val="0"/>
          <w:sz w:val="32"/>
          <w:szCs w:val="32"/>
        </w:rPr>
        <w:t>责任主体</w:t>
      </w:r>
      <w:r>
        <w:rPr>
          <w:rFonts w:ascii="仿宋_GB2312" w:eastAsia="仿宋_GB2312" w:hint="eastAsia"/>
          <w:kern w:val="0"/>
          <w:sz w:val="32"/>
          <w:szCs w:val="32"/>
        </w:rPr>
        <w:t>和操作主体</w:t>
      </w:r>
      <w:r>
        <w:rPr>
          <w:rFonts w:ascii="仿宋_GB2312" w:eastAsia="仿宋_GB2312"/>
          <w:kern w:val="0"/>
          <w:sz w:val="32"/>
          <w:szCs w:val="32"/>
        </w:rPr>
        <w:t>，负责本</w:t>
      </w:r>
      <w:r>
        <w:rPr>
          <w:rFonts w:ascii="仿宋_GB2312" w:eastAsia="仿宋_GB2312" w:hint="eastAsia"/>
          <w:kern w:val="0"/>
          <w:sz w:val="32"/>
          <w:szCs w:val="32"/>
        </w:rPr>
        <w:t>县</w:t>
      </w:r>
      <w:r>
        <w:rPr>
          <w:rFonts w:ascii="仿宋_GB2312" w:eastAsia="仿宋_GB2312"/>
          <w:kern w:val="0"/>
          <w:sz w:val="32"/>
          <w:szCs w:val="32"/>
        </w:rPr>
        <w:t>农机购置补贴政策的具体实施。主要职责包括：</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kern w:val="0"/>
          <w:sz w:val="32"/>
          <w:szCs w:val="32"/>
        </w:rPr>
        <w:t>牵头制定</w:t>
      </w:r>
      <w:r>
        <w:rPr>
          <w:rFonts w:ascii="仿宋_GB2312" w:eastAsia="仿宋_GB2312" w:hint="eastAsia"/>
          <w:kern w:val="0"/>
          <w:sz w:val="32"/>
          <w:szCs w:val="32"/>
        </w:rPr>
        <w:t>本县（市、区）</w:t>
      </w:r>
      <w:r>
        <w:rPr>
          <w:rFonts w:ascii="仿宋_GB2312" w:eastAsia="仿宋_GB2312"/>
          <w:kern w:val="0"/>
          <w:sz w:val="32"/>
          <w:szCs w:val="32"/>
        </w:rPr>
        <w:t>农机购置补贴政策实施方案；</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Ansi="仿宋_GB2312" w:cs="宋体" w:hint="eastAsia"/>
          <w:kern w:val="0"/>
          <w:sz w:val="32"/>
          <w:szCs w:val="32"/>
        </w:rPr>
        <w:t>对购机者提供的资料进行合</w:t>
      </w:r>
      <w:proofErr w:type="gramStart"/>
      <w:r>
        <w:rPr>
          <w:rFonts w:ascii="仿宋_GB2312" w:eastAsia="仿宋_GB2312" w:hAnsi="仿宋_GB2312" w:cs="宋体" w:hint="eastAsia"/>
          <w:kern w:val="0"/>
          <w:sz w:val="32"/>
          <w:szCs w:val="32"/>
        </w:rPr>
        <w:t>规</w:t>
      </w:r>
      <w:proofErr w:type="gramEnd"/>
      <w:r>
        <w:rPr>
          <w:rFonts w:ascii="仿宋_GB2312" w:eastAsia="仿宋_GB2312" w:hAnsi="仿宋_GB2312" w:cs="宋体" w:hint="eastAsia"/>
          <w:kern w:val="0"/>
          <w:sz w:val="32"/>
          <w:szCs w:val="32"/>
        </w:rPr>
        <w:t>性审查</w:t>
      </w:r>
      <w:r>
        <w:rPr>
          <w:rFonts w:ascii="仿宋_GB2312" w:eastAsia="仿宋_GB2312"/>
          <w:kern w:val="0"/>
          <w:sz w:val="32"/>
          <w:szCs w:val="32"/>
        </w:rPr>
        <w:t>；</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kern w:val="0"/>
          <w:sz w:val="32"/>
          <w:szCs w:val="32"/>
        </w:rPr>
        <w:t>对购机真实性进行</w:t>
      </w:r>
      <w:r>
        <w:rPr>
          <w:rFonts w:ascii="仿宋_GB2312" w:eastAsia="仿宋_GB2312" w:hint="eastAsia"/>
          <w:kern w:val="0"/>
          <w:sz w:val="32"/>
          <w:szCs w:val="32"/>
        </w:rPr>
        <w:t>抽查</w:t>
      </w:r>
      <w:r>
        <w:rPr>
          <w:rFonts w:ascii="仿宋_GB2312" w:eastAsia="仿宋_GB2312"/>
          <w:kern w:val="0"/>
          <w:sz w:val="32"/>
          <w:szCs w:val="32"/>
        </w:rPr>
        <w:t>核查；</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kern w:val="0"/>
          <w:sz w:val="32"/>
          <w:szCs w:val="32"/>
        </w:rPr>
        <w:t>协助</w:t>
      </w:r>
      <w:r>
        <w:rPr>
          <w:rFonts w:ascii="仿宋_GB2312" w:eastAsia="仿宋_GB2312" w:hint="eastAsia"/>
          <w:kern w:val="0"/>
          <w:sz w:val="32"/>
          <w:szCs w:val="32"/>
        </w:rPr>
        <w:t>县</w:t>
      </w:r>
      <w:r>
        <w:rPr>
          <w:rFonts w:ascii="仿宋_GB2312" w:eastAsia="仿宋_GB2312"/>
          <w:kern w:val="0"/>
          <w:sz w:val="32"/>
          <w:szCs w:val="32"/>
        </w:rPr>
        <w:t>财政部门做好补贴资金兑付；</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5.</w:t>
      </w:r>
      <w:r>
        <w:rPr>
          <w:rFonts w:ascii="仿宋_GB2312" w:eastAsia="仿宋_GB2312"/>
          <w:kern w:val="0"/>
          <w:sz w:val="32"/>
          <w:szCs w:val="32"/>
        </w:rPr>
        <w:t>收集、整理和保管农机购置补贴档案资料；</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kern w:val="0"/>
          <w:sz w:val="32"/>
          <w:szCs w:val="32"/>
        </w:rPr>
        <w:t>宣传农机购置补贴政策，及时</w:t>
      </w:r>
      <w:r>
        <w:rPr>
          <w:rFonts w:ascii="仿宋_GB2312" w:eastAsia="仿宋_GB2312" w:hint="eastAsia"/>
          <w:kern w:val="0"/>
          <w:sz w:val="32"/>
          <w:szCs w:val="32"/>
        </w:rPr>
        <w:t>在农机购置补贴网上信息公开专栏</w:t>
      </w:r>
      <w:r>
        <w:rPr>
          <w:rFonts w:ascii="仿宋_GB2312" w:eastAsia="仿宋_GB2312"/>
          <w:kern w:val="0"/>
          <w:sz w:val="32"/>
          <w:szCs w:val="32"/>
        </w:rPr>
        <w:t>公开农机购置补贴信息，接受社会监督和政策咨询；</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7.对违规补贴产品生产企业和违规补贴产品实施暂停补贴处理或上报省农业厅取消补贴资格。</w:t>
      </w:r>
    </w:p>
    <w:p w:rsidR="00FB7A87" w:rsidRDefault="00FB7A87" w:rsidP="00FB7A87">
      <w:pPr>
        <w:widowControl/>
        <w:spacing w:line="579"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8.</w:t>
      </w:r>
      <w:r>
        <w:rPr>
          <w:rFonts w:ascii="仿宋_GB2312" w:eastAsia="仿宋_GB2312"/>
          <w:kern w:val="0"/>
          <w:sz w:val="32"/>
          <w:szCs w:val="32"/>
        </w:rPr>
        <w:t>受理举报和投诉，并依法对违纪违规问题进行查处</w:t>
      </w:r>
      <w:r>
        <w:rPr>
          <w:rFonts w:ascii="仿宋_GB2312" w:eastAsia="仿宋_GB2312" w:hint="eastAsia"/>
          <w:kern w:val="0"/>
          <w:sz w:val="32"/>
          <w:szCs w:val="32"/>
        </w:rPr>
        <w:t>；</w:t>
      </w:r>
    </w:p>
    <w:p w:rsidR="00FB7A87" w:rsidRDefault="00FB7A87" w:rsidP="00FB7A87">
      <w:pPr>
        <w:spacing w:line="579" w:lineRule="exact"/>
        <w:ind w:firstLineChars="200" w:firstLine="640"/>
        <w:jc w:val="left"/>
        <w:rPr>
          <w:rFonts w:ascii="仿宋_GB2312" w:eastAsia="仿宋_GB2312" w:hAnsi="仿宋_GB2312" w:cs="宋体"/>
          <w:kern w:val="0"/>
          <w:sz w:val="32"/>
          <w:szCs w:val="32"/>
        </w:rPr>
      </w:pPr>
      <w:r>
        <w:rPr>
          <w:rFonts w:ascii="仿宋_GB2312" w:eastAsia="仿宋_GB2312" w:hint="eastAsia"/>
          <w:kern w:val="0"/>
          <w:sz w:val="32"/>
          <w:szCs w:val="32"/>
        </w:rPr>
        <w:t>9.开</w:t>
      </w:r>
      <w:r>
        <w:rPr>
          <w:rFonts w:ascii="仿宋_GB2312" w:eastAsia="仿宋_GB2312" w:hAnsi="仿宋_GB2312" w:cs="宋体" w:hint="eastAsia"/>
          <w:kern w:val="0"/>
          <w:sz w:val="32"/>
          <w:szCs w:val="32"/>
        </w:rPr>
        <w:t>展农机购置补贴政策实施工作绩效考核。</w:t>
      </w:r>
    </w:p>
    <w:p w:rsidR="00FB7A87" w:rsidRDefault="00FB7A87" w:rsidP="00FB7A87">
      <w:pPr>
        <w:widowControl/>
        <w:spacing w:line="579" w:lineRule="exact"/>
        <w:ind w:firstLineChars="200" w:firstLine="643"/>
        <w:jc w:val="left"/>
        <w:rPr>
          <w:rFonts w:ascii="楷体_GB2312" w:eastAsia="楷体_GB2312"/>
          <w:b/>
          <w:kern w:val="0"/>
          <w:sz w:val="32"/>
          <w:szCs w:val="32"/>
        </w:rPr>
      </w:pPr>
      <w:r>
        <w:rPr>
          <w:rFonts w:ascii="楷体_GB2312" w:eastAsia="楷体_GB2312" w:hint="eastAsia"/>
          <w:b/>
          <w:kern w:val="0"/>
          <w:sz w:val="32"/>
          <w:szCs w:val="32"/>
        </w:rPr>
        <w:t>（二）农机购置补贴产品生产企业职责</w:t>
      </w:r>
    </w:p>
    <w:p w:rsidR="00FB7A87" w:rsidRDefault="00FB7A87" w:rsidP="00FB7A87">
      <w:pPr>
        <w:widowControl/>
        <w:snapToGrid w:val="0"/>
        <w:spacing w:line="579" w:lineRule="exact"/>
        <w:ind w:firstLine="630"/>
        <w:jc w:val="left"/>
        <w:rPr>
          <w:rFonts w:ascii="仿宋_GB2312" w:eastAsia="仿宋_GB2312"/>
          <w:kern w:val="0"/>
          <w:sz w:val="32"/>
          <w:szCs w:val="32"/>
        </w:rPr>
      </w:pPr>
      <w:r>
        <w:rPr>
          <w:rFonts w:ascii="仿宋_GB2312" w:eastAsia="仿宋_GB2312" w:hint="eastAsia"/>
          <w:kern w:val="0"/>
          <w:sz w:val="32"/>
          <w:szCs w:val="32"/>
        </w:rPr>
        <w:t>1.严格遵守农机购置补贴政策各项规定，遵纪守法、诚信经营、规范操作；</w:t>
      </w:r>
    </w:p>
    <w:p w:rsidR="00FB7A87" w:rsidRDefault="00FB7A87" w:rsidP="00FB7A87">
      <w:pPr>
        <w:widowControl/>
        <w:snapToGrid w:val="0"/>
        <w:spacing w:line="579" w:lineRule="exact"/>
        <w:ind w:firstLine="630"/>
        <w:jc w:val="left"/>
        <w:rPr>
          <w:rFonts w:ascii="仿宋_GB2312" w:eastAsia="仿宋_GB2312"/>
          <w:kern w:val="0"/>
          <w:sz w:val="32"/>
          <w:szCs w:val="32"/>
        </w:rPr>
      </w:pPr>
      <w:r>
        <w:rPr>
          <w:rFonts w:ascii="仿宋_GB2312" w:eastAsia="仿宋_GB2312" w:hint="eastAsia"/>
          <w:kern w:val="0"/>
          <w:sz w:val="32"/>
          <w:szCs w:val="32"/>
        </w:rPr>
        <w:t>2.对购置补贴产品的生产、销售、售后服务等经营行为负责；</w:t>
      </w:r>
    </w:p>
    <w:p w:rsidR="00FB7A87" w:rsidRDefault="00FB7A87" w:rsidP="00FB7A87">
      <w:pPr>
        <w:widowControl/>
        <w:snapToGrid w:val="0"/>
        <w:spacing w:line="579" w:lineRule="exact"/>
        <w:ind w:firstLine="630"/>
        <w:jc w:val="left"/>
        <w:rPr>
          <w:rFonts w:ascii="仿宋_GB2312" w:eastAsia="仿宋_GB2312"/>
          <w:kern w:val="0"/>
          <w:sz w:val="32"/>
          <w:szCs w:val="32"/>
        </w:rPr>
      </w:pPr>
      <w:r>
        <w:rPr>
          <w:rFonts w:ascii="仿宋_GB2312" w:eastAsia="仿宋_GB2312" w:hint="eastAsia"/>
          <w:kern w:val="0"/>
          <w:sz w:val="32"/>
          <w:szCs w:val="32"/>
        </w:rPr>
        <w:t>3.加强对补贴产品经销过程监管，不得销售因价格虚高等原因形成的补贴额过高的产品；</w:t>
      </w:r>
    </w:p>
    <w:p w:rsidR="00FB7A87" w:rsidRDefault="00FB7A87" w:rsidP="00FB7A87">
      <w:pPr>
        <w:widowControl/>
        <w:snapToGrid w:val="0"/>
        <w:spacing w:line="579" w:lineRule="exact"/>
        <w:ind w:firstLine="630"/>
        <w:jc w:val="left"/>
        <w:rPr>
          <w:rFonts w:ascii="仿宋_GB2312" w:eastAsia="仿宋_GB2312"/>
          <w:kern w:val="0"/>
          <w:sz w:val="32"/>
          <w:szCs w:val="32"/>
        </w:rPr>
      </w:pPr>
      <w:r>
        <w:rPr>
          <w:rFonts w:ascii="仿宋_GB2312" w:eastAsia="仿宋_GB2312" w:hint="eastAsia"/>
          <w:kern w:val="0"/>
          <w:sz w:val="32"/>
          <w:szCs w:val="32"/>
        </w:rPr>
        <w:t>4.及时向销售地县级农业部门报告补贴额过高产品情况；</w:t>
      </w:r>
    </w:p>
    <w:p w:rsidR="00FB7A87" w:rsidRDefault="00FB7A87" w:rsidP="00FB7A87">
      <w:pPr>
        <w:widowControl/>
        <w:snapToGrid w:val="0"/>
        <w:spacing w:line="579" w:lineRule="exact"/>
        <w:ind w:firstLine="630"/>
        <w:jc w:val="left"/>
        <w:rPr>
          <w:rFonts w:ascii="仿宋_GB2312" w:eastAsia="仿宋_GB2312"/>
          <w:kern w:val="0"/>
          <w:sz w:val="32"/>
          <w:szCs w:val="32"/>
        </w:rPr>
      </w:pPr>
      <w:r>
        <w:rPr>
          <w:rFonts w:ascii="仿宋_GB2312" w:eastAsia="仿宋_GB2312" w:hint="eastAsia"/>
          <w:kern w:val="0"/>
          <w:sz w:val="32"/>
          <w:szCs w:val="32"/>
        </w:rPr>
        <w:lastRenderedPageBreak/>
        <w:t>5.承担因生产企业违规被暂停或取消补贴所引起的纠纷和经济损失。</w:t>
      </w:r>
    </w:p>
    <w:p w:rsidR="00FB7A87" w:rsidRDefault="00FB7A87" w:rsidP="00FB7A87">
      <w:pPr>
        <w:widowControl/>
        <w:spacing w:line="579" w:lineRule="exact"/>
        <w:ind w:firstLineChars="200" w:firstLine="643"/>
        <w:jc w:val="left"/>
        <w:rPr>
          <w:rFonts w:ascii="楷体_GB2312" w:eastAsia="楷体_GB2312"/>
          <w:b/>
          <w:kern w:val="0"/>
          <w:sz w:val="32"/>
          <w:szCs w:val="32"/>
        </w:rPr>
      </w:pPr>
      <w:r>
        <w:rPr>
          <w:rFonts w:ascii="楷体_GB2312" w:eastAsia="楷体_GB2312" w:hint="eastAsia"/>
          <w:b/>
          <w:kern w:val="0"/>
          <w:sz w:val="32"/>
          <w:szCs w:val="32"/>
        </w:rPr>
        <w:t>（三）购机者所承担的责任</w:t>
      </w:r>
    </w:p>
    <w:p w:rsidR="00FB7A87" w:rsidRDefault="00FB7A87" w:rsidP="00FB7A87">
      <w:pPr>
        <w:widowControl/>
        <w:snapToGrid w:val="0"/>
        <w:spacing w:line="579" w:lineRule="exact"/>
        <w:ind w:firstLine="630"/>
        <w:jc w:val="left"/>
        <w:rPr>
          <w:rFonts w:ascii="仿宋_GB2312" w:eastAsia="仿宋_GB2312"/>
          <w:kern w:val="0"/>
          <w:sz w:val="32"/>
          <w:szCs w:val="32"/>
        </w:rPr>
      </w:pPr>
      <w:r>
        <w:rPr>
          <w:rFonts w:ascii="仿宋_GB2312" w:eastAsia="仿宋_GB2312" w:hint="eastAsia"/>
          <w:kern w:val="0"/>
          <w:sz w:val="32"/>
          <w:szCs w:val="32"/>
        </w:rPr>
        <w:t>1.补贴对象对其提交的农机购置补贴相关申请资料和购买机具的真实性负责；</w:t>
      </w:r>
    </w:p>
    <w:p w:rsidR="00FB7A87" w:rsidRDefault="00FB7A87" w:rsidP="00FB7A87">
      <w:pPr>
        <w:widowControl/>
        <w:snapToGrid w:val="0"/>
        <w:spacing w:line="579" w:lineRule="exact"/>
        <w:ind w:firstLine="630"/>
        <w:jc w:val="left"/>
        <w:rPr>
          <w:rFonts w:ascii="仿宋_GB2312" w:eastAsia="仿宋_GB2312" w:hAnsi="仿宋_GB2312" w:cs="宋体"/>
          <w:color w:val="292929"/>
          <w:kern w:val="0"/>
          <w:sz w:val="32"/>
        </w:rPr>
      </w:pPr>
      <w:r>
        <w:rPr>
          <w:rFonts w:ascii="仿宋_GB2312" w:eastAsia="仿宋_GB2312" w:hint="eastAsia"/>
          <w:kern w:val="0"/>
          <w:sz w:val="32"/>
          <w:szCs w:val="32"/>
        </w:rPr>
        <w:t>2.补贴</w:t>
      </w:r>
      <w:r>
        <w:rPr>
          <w:rFonts w:ascii="仿宋_GB2312" w:eastAsia="仿宋_GB2312" w:hAnsi="仿宋_GB2312" w:cs="宋体" w:hint="eastAsia"/>
          <w:color w:val="292929"/>
          <w:kern w:val="0"/>
          <w:sz w:val="32"/>
        </w:rPr>
        <w:t>对象应对自主购机行为，承担相应风险。</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t>三、补贴对象、补贴产品、补贴金额及补贴方式</w:t>
      </w:r>
    </w:p>
    <w:p w:rsidR="00FB7A87" w:rsidRDefault="00FB7A87" w:rsidP="00FB7A87">
      <w:pPr>
        <w:spacing w:line="579" w:lineRule="exact"/>
        <w:ind w:firstLineChars="200" w:firstLine="643"/>
        <w:rPr>
          <w:rFonts w:ascii="楷体_GB2312" w:eastAsia="楷体_GB2312"/>
          <w:b/>
          <w:kern w:val="0"/>
          <w:sz w:val="32"/>
          <w:szCs w:val="32"/>
        </w:rPr>
      </w:pPr>
      <w:r>
        <w:rPr>
          <w:rFonts w:ascii="楷体_GB2312" w:eastAsia="楷体_GB2312" w:hint="eastAsia"/>
          <w:b/>
          <w:kern w:val="0"/>
          <w:sz w:val="32"/>
          <w:szCs w:val="32"/>
        </w:rPr>
        <w:t>（一）补贴对象</w:t>
      </w:r>
    </w:p>
    <w:p w:rsidR="00FB7A87" w:rsidRDefault="00FB7A87" w:rsidP="00FB7A87">
      <w:pPr>
        <w:spacing w:line="579" w:lineRule="exact"/>
        <w:ind w:firstLineChars="200" w:firstLine="640"/>
        <w:rPr>
          <w:rFonts w:ascii="仿宋_GB2312" w:eastAsia="仿宋_GB2312" w:hAnsi="仿宋_GB2312" w:cs="宋体"/>
          <w:color w:val="292929"/>
          <w:kern w:val="0"/>
          <w:sz w:val="32"/>
        </w:rPr>
      </w:pPr>
      <w:r>
        <w:rPr>
          <w:rFonts w:ascii="仿宋_GB2312" w:eastAsia="仿宋_GB2312"/>
          <w:kern w:val="0"/>
          <w:sz w:val="32"/>
          <w:szCs w:val="32"/>
        </w:rPr>
        <w:t>补贴对象为</w:t>
      </w:r>
      <w:r w:rsidR="006A7FEA">
        <w:rPr>
          <w:rFonts w:ascii="仿宋_GB2312" w:eastAsia="仿宋_GB2312" w:hAnsi="仿宋_GB2312" w:hint="eastAsia"/>
          <w:kern w:val="0"/>
          <w:sz w:val="32"/>
          <w:szCs w:val="32"/>
        </w:rPr>
        <w:t>我县</w:t>
      </w:r>
      <w:r>
        <w:rPr>
          <w:rFonts w:ascii="仿宋_GB2312" w:eastAsia="仿宋_GB2312" w:hAnsi="仿宋_GB2312" w:hint="eastAsia"/>
          <w:kern w:val="0"/>
          <w:sz w:val="32"/>
          <w:szCs w:val="32"/>
        </w:rPr>
        <w:t>辖区内</w:t>
      </w:r>
      <w:r>
        <w:rPr>
          <w:rFonts w:ascii="仿宋_GB2312" w:eastAsia="仿宋_GB2312" w:hAnsi="仿宋_GB2312" w:cs="宋体" w:hint="eastAsia"/>
          <w:color w:val="292929"/>
          <w:kern w:val="0"/>
          <w:sz w:val="32"/>
        </w:rPr>
        <w:t>直接从事农业生产的个人和农业生产经营组织。</w:t>
      </w:r>
    </w:p>
    <w:p w:rsidR="00FB7A87" w:rsidRDefault="00FB7A87" w:rsidP="00FB7A87">
      <w:pPr>
        <w:spacing w:line="579" w:lineRule="exact"/>
        <w:ind w:firstLineChars="196" w:firstLine="630"/>
        <w:rPr>
          <w:rFonts w:ascii="楷体_GB2312" w:eastAsia="楷体_GB2312"/>
          <w:b/>
          <w:kern w:val="0"/>
          <w:sz w:val="32"/>
          <w:szCs w:val="32"/>
        </w:rPr>
      </w:pPr>
      <w:r>
        <w:rPr>
          <w:rFonts w:ascii="楷体_GB2312" w:eastAsia="楷体_GB2312" w:hint="eastAsia"/>
          <w:b/>
          <w:kern w:val="0"/>
          <w:sz w:val="32"/>
          <w:szCs w:val="32"/>
        </w:rPr>
        <w:t>（二）补贴产品</w:t>
      </w:r>
    </w:p>
    <w:p w:rsidR="00FB7A87" w:rsidRDefault="00FB7A87" w:rsidP="00FB7A87">
      <w:pPr>
        <w:spacing w:line="579" w:lineRule="exact"/>
        <w:ind w:firstLineChars="196" w:firstLine="627"/>
        <w:rPr>
          <w:rFonts w:ascii="仿宋_GB2312" w:eastAsia="仿宋_GB2312" w:hAnsi="仿宋_GB2312" w:cs="宋体"/>
          <w:bCs/>
          <w:color w:val="292929"/>
          <w:kern w:val="0"/>
          <w:sz w:val="32"/>
        </w:rPr>
      </w:pPr>
      <w:r>
        <w:rPr>
          <w:rFonts w:ascii="仿宋_GB2312" w:eastAsia="仿宋_GB2312" w:hAnsi="仿宋_GB2312" w:cs="宋体" w:hint="eastAsia"/>
          <w:bCs/>
          <w:color w:val="292929"/>
          <w:kern w:val="0"/>
          <w:sz w:val="32"/>
        </w:rPr>
        <w:t>按四川省农业厅确定并公布的当年《四川省农机购置补贴机具种类范围》执行，井研县人民政府门户网站</w:t>
      </w:r>
      <w:r w:rsidR="00984415">
        <w:rPr>
          <w:rFonts w:ascii="仿宋_GB2312" w:eastAsia="仿宋_GB2312" w:hAnsi="仿宋_GB2312" w:cs="宋体" w:hint="eastAsia"/>
          <w:bCs/>
          <w:color w:val="292929"/>
          <w:kern w:val="0"/>
          <w:sz w:val="32"/>
        </w:rPr>
        <w:t>（</w:t>
      </w:r>
      <w:hyperlink r:id="rId6" w:history="1">
        <w:r w:rsidR="00984415" w:rsidRPr="00916CD4">
          <w:rPr>
            <w:rStyle w:val="a5"/>
            <w:rFonts w:ascii="仿宋_GB2312" w:eastAsia="仿宋_GB2312" w:hAnsi="仿宋_GB2312" w:cs="宋体"/>
            <w:bCs/>
            <w:kern w:val="0"/>
            <w:sz w:val="32"/>
          </w:rPr>
          <w:t>http://www.jingyan.gov.cn/Show.aspx</w:t>
        </w:r>
      </w:hyperlink>
      <w:r w:rsidR="00984415">
        <w:rPr>
          <w:rFonts w:ascii="仿宋_GB2312" w:eastAsia="仿宋_GB2312" w:hAnsi="仿宋_GB2312" w:cs="宋体" w:hint="eastAsia"/>
          <w:bCs/>
          <w:color w:val="292929"/>
          <w:kern w:val="0"/>
          <w:sz w:val="32"/>
        </w:rPr>
        <w:t>）</w:t>
      </w:r>
      <w:r>
        <w:rPr>
          <w:rFonts w:ascii="仿宋_GB2312" w:eastAsia="仿宋_GB2312" w:hAnsi="仿宋_GB2312" w:hint="eastAsia"/>
          <w:bCs/>
          <w:kern w:val="0"/>
          <w:sz w:val="32"/>
          <w:szCs w:val="32"/>
        </w:rPr>
        <w:t>转载公布。</w:t>
      </w:r>
    </w:p>
    <w:p w:rsidR="00FB7A87" w:rsidRDefault="00FB7A87" w:rsidP="00FB7A87">
      <w:pPr>
        <w:spacing w:line="579" w:lineRule="exact"/>
        <w:ind w:firstLineChars="196" w:firstLine="630"/>
        <w:rPr>
          <w:rFonts w:ascii="楷体_GB2312" w:eastAsia="楷体_GB2312"/>
          <w:b/>
          <w:kern w:val="0"/>
          <w:sz w:val="32"/>
          <w:szCs w:val="32"/>
        </w:rPr>
      </w:pPr>
      <w:r>
        <w:rPr>
          <w:rFonts w:ascii="楷体_GB2312" w:eastAsia="楷体_GB2312" w:hint="eastAsia"/>
          <w:b/>
          <w:kern w:val="0"/>
          <w:sz w:val="32"/>
          <w:szCs w:val="32"/>
        </w:rPr>
        <w:t>（三）补贴</w:t>
      </w:r>
      <w:r>
        <w:rPr>
          <w:rFonts w:ascii="楷体_GB2312" w:eastAsia="楷体_GB2312"/>
          <w:b/>
          <w:kern w:val="0"/>
          <w:sz w:val="32"/>
          <w:szCs w:val="32"/>
        </w:rPr>
        <w:t>标准</w:t>
      </w:r>
    </w:p>
    <w:p w:rsidR="00FB7A87" w:rsidRDefault="00FB7A87" w:rsidP="00FB7A87">
      <w:pPr>
        <w:spacing w:line="579" w:lineRule="exact"/>
        <w:ind w:firstLineChars="196" w:firstLine="627"/>
        <w:rPr>
          <w:rFonts w:ascii="仿宋_GB2312" w:eastAsia="仿宋_GB2312" w:hAnsi="仿宋_GB2312"/>
          <w:bCs/>
          <w:kern w:val="0"/>
          <w:sz w:val="32"/>
          <w:szCs w:val="32"/>
        </w:rPr>
      </w:pPr>
      <w:r>
        <w:rPr>
          <w:rFonts w:ascii="仿宋_GB2312" w:eastAsia="仿宋_GB2312" w:hAnsi="仿宋_GB2312" w:cs="宋体" w:hint="eastAsia"/>
          <w:bCs/>
          <w:color w:val="292929"/>
          <w:kern w:val="0"/>
          <w:sz w:val="32"/>
        </w:rPr>
        <w:t>按四川省农业厅确定并公布的当年《四川省农业机械购置补贴额一览表》执行，井研县人民政府门户网站</w:t>
      </w:r>
      <w:r w:rsidR="00984415">
        <w:rPr>
          <w:rFonts w:ascii="仿宋_GB2312" w:eastAsia="仿宋_GB2312" w:hAnsi="仿宋_GB2312" w:cs="宋体" w:hint="eastAsia"/>
          <w:bCs/>
          <w:color w:val="292929"/>
          <w:kern w:val="0"/>
          <w:sz w:val="32"/>
        </w:rPr>
        <w:t>（</w:t>
      </w:r>
      <w:hyperlink r:id="rId7" w:history="1">
        <w:r w:rsidR="00984415" w:rsidRPr="00916CD4">
          <w:rPr>
            <w:rStyle w:val="a5"/>
            <w:rFonts w:ascii="仿宋_GB2312" w:eastAsia="仿宋_GB2312" w:hAnsi="仿宋_GB2312" w:cs="宋体"/>
            <w:bCs/>
            <w:kern w:val="0"/>
            <w:sz w:val="32"/>
          </w:rPr>
          <w:t>http://www.jingyan.gov.cn/Show.aspx</w:t>
        </w:r>
      </w:hyperlink>
      <w:r w:rsidR="00984415">
        <w:rPr>
          <w:rFonts w:ascii="仿宋_GB2312" w:eastAsia="仿宋_GB2312" w:hAnsi="仿宋_GB2312" w:cs="宋体" w:hint="eastAsia"/>
          <w:bCs/>
          <w:color w:val="292929"/>
          <w:kern w:val="0"/>
          <w:sz w:val="32"/>
        </w:rPr>
        <w:t>）</w:t>
      </w:r>
      <w:r>
        <w:rPr>
          <w:rFonts w:ascii="仿宋_GB2312" w:eastAsia="仿宋_GB2312" w:hAnsi="仿宋_GB2312" w:hint="eastAsia"/>
          <w:bCs/>
          <w:kern w:val="0"/>
          <w:sz w:val="32"/>
          <w:szCs w:val="32"/>
        </w:rPr>
        <w:t>转载公布。</w:t>
      </w:r>
      <w:r>
        <w:rPr>
          <w:rFonts w:ascii="仿宋_GB2312" w:eastAsia="仿宋_GB2312" w:hAnsi="仿宋_GB2312" w:cs="宋体" w:hint="eastAsia"/>
          <w:bCs/>
          <w:color w:val="292929"/>
          <w:kern w:val="0"/>
          <w:sz w:val="32"/>
        </w:rPr>
        <w:t>年中有调整的按省厅调整通知执行</w:t>
      </w:r>
      <w:r>
        <w:rPr>
          <w:rFonts w:ascii="仿宋_GB2312" w:eastAsia="仿宋_GB2312" w:hAnsi="仿宋_GB2312" w:hint="eastAsia"/>
          <w:bCs/>
          <w:kern w:val="0"/>
          <w:sz w:val="32"/>
          <w:szCs w:val="32"/>
        </w:rPr>
        <w:t>。</w:t>
      </w:r>
    </w:p>
    <w:p w:rsidR="00FB7A87" w:rsidRDefault="00FB7A87" w:rsidP="00FB7A87">
      <w:pPr>
        <w:spacing w:line="579" w:lineRule="exact"/>
        <w:ind w:firstLineChars="200" w:firstLine="643"/>
        <w:jc w:val="left"/>
        <w:rPr>
          <w:rFonts w:ascii="楷体_GB2312" w:eastAsia="楷体_GB2312"/>
          <w:b/>
          <w:kern w:val="0"/>
          <w:sz w:val="32"/>
          <w:szCs w:val="32"/>
        </w:rPr>
      </w:pPr>
      <w:r>
        <w:rPr>
          <w:rFonts w:ascii="楷体_GB2312" w:eastAsia="楷体_GB2312" w:hint="eastAsia"/>
          <w:b/>
          <w:kern w:val="0"/>
          <w:sz w:val="32"/>
          <w:szCs w:val="32"/>
        </w:rPr>
        <w:t>（四）补贴方式</w:t>
      </w:r>
    </w:p>
    <w:p w:rsidR="00FB7A87" w:rsidRDefault="00FB7A87" w:rsidP="00FB7A87">
      <w:pPr>
        <w:spacing w:line="579" w:lineRule="exact"/>
        <w:ind w:firstLineChars="200" w:firstLine="640"/>
        <w:jc w:val="left"/>
        <w:rPr>
          <w:rFonts w:ascii="仿宋_GB2312" w:eastAsia="仿宋_GB2312" w:hAnsi="仿宋_GB2312"/>
          <w:kern w:val="0"/>
          <w:sz w:val="32"/>
          <w:szCs w:val="32"/>
        </w:rPr>
      </w:pPr>
      <w:r>
        <w:rPr>
          <w:rFonts w:ascii="仿宋_GB2312" w:eastAsia="仿宋_GB2312"/>
          <w:kern w:val="0"/>
          <w:sz w:val="32"/>
          <w:szCs w:val="32"/>
        </w:rPr>
        <w:t>实行</w:t>
      </w:r>
      <w:proofErr w:type="gramStart"/>
      <w:r>
        <w:rPr>
          <w:rFonts w:ascii="仿宋_GB2312" w:eastAsia="仿宋_GB2312"/>
          <w:kern w:val="0"/>
          <w:sz w:val="32"/>
          <w:szCs w:val="32"/>
        </w:rPr>
        <w:t>“</w:t>
      </w:r>
      <w:proofErr w:type="gramEnd"/>
      <w:r>
        <w:rPr>
          <w:rFonts w:ascii="仿宋_GB2312" w:eastAsia="仿宋_GB2312" w:hAnsi="仿宋_GB2312" w:hint="eastAsia"/>
          <w:kern w:val="0"/>
          <w:sz w:val="32"/>
          <w:szCs w:val="32"/>
        </w:rPr>
        <w:t>“自主购机、定额补贴、</w:t>
      </w:r>
      <w:r w:rsidR="0007718E">
        <w:rPr>
          <w:rFonts w:ascii="仿宋_GB2312" w:eastAsia="仿宋_GB2312" w:hAnsi="仿宋_GB2312" w:hint="eastAsia"/>
          <w:kern w:val="0"/>
          <w:sz w:val="32"/>
          <w:szCs w:val="32"/>
        </w:rPr>
        <w:t>县乡</w:t>
      </w:r>
      <w:r w:rsidR="004A47F7">
        <w:rPr>
          <w:rFonts w:ascii="仿宋_GB2312" w:eastAsia="仿宋_GB2312" w:hAnsi="仿宋_GB2312" w:hint="eastAsia"/>
          <w:kern w:val="0"/>
          <w:sz w:val="32"/>
          <w:szCs w:val="32"/>
        </w:rPr>
        <w:t>结算、</w:t>
      </w:r>
      <w:r>
        <w:rPr>
          <w:rFonts w:ascii="仿宋_GB2312" w:eastAsia="仿宋_GB2312" w:hAnsi="仿宋_GB2312" w:hint="eastAsia"/>
          <w:kern w:val="0"/>
          <w:sz w:val="32"/>
          <w:szCs w:val="32"/>
        </w:rPr>
        <w:t>直补到卡”</w:t>
      </w:r>
      <w:r>
        <w:rPr>
          <w:rFonts w:ascii="仿宋_GB2312" w:eastAsia="仿宋_GB2312"/>
          <w:kern w:val="0"/>
          <w:sz w:val="32"/>
          <w:szCs w:val="32"/>
        </w:rPr>
        <w:t>的补贴方式</w:t>
      </w:r>
      <w:r>
        <w:rPr>
          <w:rFonts w:ascii="仿宋_GB2312" w:eastAsia="仿宋_GB2312" w:hAnsi="仿宋_GB2312" w:hint="eastAsia"/>
          <w:kern w:val="0"/>
          <w:sz w:val="32"/>
          <w:szCs w:val="32"/>
        </w:rPr>
        <w:t xml:space="preserve">。按照便民利民原则，执行“先购机、后申请补贴”程序。 </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t>四、补贴政策实施工作监督管理</w:t>
      </w:r>
    </w:p>
    <w:p w:rsidR="00FB7A87" w:rsidRDefault="00FB7A87" w:rsidP="00FB7A87">
      <w:pPr>
        <w:widowControl/>
        <w:spacing w:line="579" w:lineRule="exact"/>
        <w:ind w:firstLineChars="200" w:firstLine="643"/>
        <w:jc w:val="left"/>
        <w:rPr>
          <w:rFonts w:ascii="楷体_GB2312" w:eastAsia="楷体_GB2312"/>
          <w:b/>
          <w:kern w:val="0"/>
          <w:sz w:val="32"/>
          <w:szCs w:val="32"/>
        </w:rPr>
      </w:pPr>
      <w:r>
        <w:rPr>
          <w:rFonts w:ascii="楷体_GB2312" w:eastAsia="楷体_GB2312" w:hint="eastAsia"/>
          <w:b/>
          <w:kern w:val="0"/>
          <w:sz w:val="32"/>
          <w:szCs w:val="32"/>
        </w:rPr>
        <w:lastRenderedPageBreak/>
        <w:t>（一）补贴政策实施过程监管</w:t>
      </w:r>
    </w:p>
    <w:p w:rsidR="00FB7A87" w:rsidRDefault="00FB7A87" w:rsidP="00FB7A87">
      <w:pPr>
        <w:spacing w:line="579"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1.规范操作流程。严格按照井研县农机购置补贴实施方案规定的购机补贴操作程序规范实施</w:t>
      </w:r>
      <w:r>
        <w:rPr>
          <w:rFonts w:ascii="仿宋_GB2312" w:eastAsia="仿宋_GB2312" w:hint="eastAsia"/>
          <w:color w:val="000000"/>
          <w:sz w:val="32"/>
          <w:szCs w:val="32"/>
        </w:rPr>
        <w:t>。</w:t>
      </w:r>
    </w:p>
    <w:p w:rsidR="00FB7A87" w:rsidRDefault="00FB7A87" w:rsidP="00FB7A87">
      <w:pPr>
        <w:spacing w:line="579" w:lineRule="exact"/>
        <w:ind w:firstLineChars="200" w:firstLine="640"/>
        <w:rPr>
          <w:rFonts w:ascii="仿宋_GB2312" w:eastAsia="仿宋_GB2312" w:hAnsi="仿宋_GB2312" w:cs="宋体"/>
          <w:color w:val="292929"/>
          <w:kern w:val="0"/>
          <w:sz w:val="32"/>
        </w:rPr>
      </w:pPr>
      <w:r>
        <w:rPr>
          <w:rFonts w:ascii="仿宋_GB2312" w:eastAsia="仿宋_GB2312" w:hint="eastAsia"/>
          <w:color w:val="000000"/>
          <w:sz w:val="32"/>
          <w:szCs w:val="32"/>
        </w:rPr>
        <w:t>2.公平确</w:t>
      </w:r>
      <w:proofErr w:type="gramStart"/>
      <w:r>
        <w:rPr>
          <w:rFonts w:ascii="仿宋_GB2312" w:eastAsia="仿宋_GB2312" w:hint="eastAsia"/>
          <w:color w:val="000000"/>
          <w:sz w:val="32"/>
          <w:szCs w:val="32"/>
        </w:rPr>
        <w:t>定购机</w:t>
      </w:r>
      <w:proofErr w:type="gramEnd"/>
      <w:r>
        <w:rPr>
          <w:rFonts w:ascii="仿宋_GB2312" w:eastAsia="仿宋_GB2312" w:hint="eastAsia"/>
          <w:color w:val="000000"/>
          <w:sz w:val="32"/>
          <w:szCs w:val="32"/>
        </w:rPr>
        <w:t>补贴对象。</w:t>
      </w:r>
      <w:r>
        <w:rPr>
          <w:rFonts w:ascii="仿宋_GB2312" w:eastAsia="仿宋_GB2312" w:hAnsi="仿宋_GB2312" w:cs="宋体" w:hint="eastAsia"/>
          <w:color w:val="292929"/>
          <w:kern w:val="0"/>
          <w:sz w:val="32"/>
        </w:rPr>
        <w:t>在申请补贴对象较多而补贴资金不足时，要按照公平公正公开的原则确定。农民合作社、家庭农场和农机大户、种粮大户应优先补贴。</w:t>
      </w:r>
    </w:p>
    <w:p w:rsidR="00FB7A87" w:rsidRDefault="00FB7A87" w:rsidP="00FB7A87">
      <w:pPr>
        <w:spacing w:line="579" w:lineRule="exact"/>
        <w:ind w:firstLineChars="200" w:firstLine="640"/>
        <w:rPr>
          <w:rFonts w:ascii="仿宋_GB2312" w:eastAsia="仿宋_GB2312" w:hAnsi="仿宋_GB2312" w:cs="宋体"/>
          <w:bCs/>
          <w:color w:val="292929"/>
          <w:kern w:val="0"/>
          <w:sz w:val="32"/>
        </w:rPr>
      </w:pPr>
      <w:r>
        <w:rPr>
          <w:rFonts w:ascii="仿宋_GB2312" w:eastAsia="仿宋_GB2312" w:hint="eastAsia"/>
          <w:color w:val="000000"/>
          <w:sz w:val="32"/>
          <w:szCs w:val="32"/>
        </w:rPr>
        <w:t>3.严格执行补贴机具范围和补贴标准。</w:t>
      </w:r>
      <w:r>
        <w:rPr>
          <w:rFonts w:ascii="仿宋_GB2312" w:eastAsia="仿宋_GB2312" w:hAnsi="仿宋_GB2312" w:cs="宋体" w:hint="eastAsia"/>
          <w:bCs/>
          <w:color w:val="292929"/>
          <w:kern w:val="0"/>
          <w:sz w:val="32"/>
        </w:rPr>
        <w:t>严格按照四川省农业厅公布的当年《四川省农机购置补贴机具种类范围》和《四川省农业机械购置补贴额一览表》执行。单户享受的补贴机具数量和最高补贴金额限额按《井研县农机购置补贴实施方案》执行。</w:t>
      </w:r>
    </w:p>
    <w:p w:rsidR="00FB7A87" w:rsidRDefault="00FB7A87" w:rsidP="00FB7A87">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4.补贴机具购机核查。采取社会监督、电话抽查、入户调查等有效方式对农户购机真实性进行核查，对购机大户、</w:t>
      </w:r>
      <w:r>
        <w:rPr>
          <w:rFonts w:ascii="仿宋_GB2312" w:eastAsia="仿宋_GB2312" w:hAnsi="宋体" w:hint="eastAsia"/>
          <w:color w:val="000000"/>
          <w:sz w:val="32"/>
          <w:szCs w:val="32"/>
        </w:rPr>
        <w:t>拖拉机、插秧机、联合收割机等补贴金额较大的补贴机具逐一进行</w:t>
      </w:r>
      <w:r>
        <w:rPr>
          <w:rFonts w:ascii="仿宋_GB2312" w:eastAsia="仿宋_GB2312" w:hint="eastAsia"/>
          <w:color w:val="000000"/>
          <w:sz w:val="32"/>
          <w:szCs w:val="32"/>
        </w:rPr>
        <w:t>实地</w:t>
      </w:r>
      <w:r>
        <w:rPr>
          <w:rFonts w:ascii="仿宋_GB2312" w:eastAsia="仿宋_GB2312" w:hAnsi="宋体" w:hint="eastAsia"/>
          <w:color w:val="000000"/>
          <w:sz w:val="32"/>
          <w:szCs w:val="32"/>
        </w:rPr>
        <w:t>核查，</w:t>
      </w:r>
      <w:r>
        <w:rPr>
          <w:rFonts w:ascii="仿宋_GB2312" w:eastAsia="仿宋_GB2312" w:hint="eastAsia"/>
          <w:color w:val="000000"/>
          <w:sz w:val="32"/>
          <w:szCs w:val="32"/>
        </w:rPr>
        <w:t>防止虚假购机套取补贴资金等违规违法行为发生。</w:t>
      </w:r>
    </w:p>
    <w:p w:rsidR="00FB7A87" w:rsidRDefault="00FB7A87" w:rsidP="00FB7A87">
      <w:pPr>
        <w:widowControl/>
        <w:spacing w:line="579" w:lineRule="exact"/>
        <w:ind w:firstLineChars="200" w:firstLine="643"/>
        <w:jc w:val="left"/>
        <w:rPr>
          <w:rFonts w:ascii="楷体_GB2312" w:eastAsia="楷体_GB2312"/>
          <w:b/>
          <w:kern w:val="0"/>
          <w:sz w:val="32"/>
          <w:szCs w:val="32"/>
        </w:rPr>
      </w:pPr>
      <w:r>
        <w:rPr>
          <w:rFonts w:ascii="楷体_GB2312" w:eastAsia="楷体_GB2312" w:hint="eastAsia"/>
          <w:b/>
          <w:kern w:val="0"/>
          <w:sz w:val="32"/>
          <w:szCs w:val="32"/>
        </w:rPr>
        <w:t>（二）资金使用与管理</w:t>
      </w:r>
    </w:p>
    <w:p w:rsidR="00FB7A87" w:rsidRDefault="00FB7A87" w:rsidP="00FB7A87">
      <w:pPr>
        <w:spacing w:line="579"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县农业局会同财政局按照省农业厅、财政厅的要求，及时上报年度资金需求计划，按照省农业厅、省财政厅下达资金计划组织实施。农机购置补贴资金必须专款专用，按照《井研县农业机械购置补贴政策实施方案》的实施范围、补贴机具及补贴标准、补贴对象及补贴数量、补贴方式、工作职责、工作纪律等规定和要求执行。不得擅自更改，不得挤占、截留、挪用。积极协助财政部门做好资金兑付。</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lastRenderedPageBreak/>
        <w:t>五、违规违法行为查处</w:t>
      </w:r>
    </w:p>
    <w:p w:rsidR="00FB7A87" w:rsidRDefault="00FB7A87" w:rsidP="00FB7A87">
      <w:pPr>
        <w:widowControl/>
        <w:spacing w:line="579"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农业局</w:t>
      </w:r>
      <w:r>
        <w:rPr>
          <w:rFonts w:ascii="仿宋_GB2312" w:eastAsia="仿宋_GB2312"/>
          <w:color w:val="000000"/>
          <w:sz w:val="32"/>
          <w:szCs w:val="32"/>
        </w:rPr>
        <w:t>和工作人员</w:t>
      </w:r>
      <w:r>
        <w:rPr>
          <w:rFonts w:ascii="仿宋_GB2312" w:eastAsia="仿宋_GB2312" w:hint="eastAsia"/>
          <w:color w:val="000000"/>
          <w:sz w:val="32"/>
          <w:szCs w:val="32"/>
        </w:rPr>
        <w:t>要以高度的事业心和责任心，落实好农机购置补贴政策。要严格执行国务院“三个严禁”要求，严格执行农业部“四个禁止”、“八个不得”的规定，加大监管力度，开展专项检查和重点抽查，对违反规定的单位责任人和相关工作人员，要严肃查处，情节严重构成犯罪的，移送司法机关处理。</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t>六</w:t>
      </w:r>
      <w:r>
        <w:rPr>
          <w:rFonts w:ascii="黑体" w:eastAsia="黑体"/>
          <w:b/>
          <w:kern w:val="0"/>
          <w:sz w:val="32"/>
          <w:szCs w:val="32"/>
        </w:rPr>
        <w:t>、本制度由</w:t>
      </w:r>
      <w:r>
        <w:rPr>
          <w:rFonts w:ascii="黑体" w:eastAsia="黑体" w:hint="eastAsia"/>
          <w:b/>
          <w:kern w:val="0"/>
          <w:sz w:val="32"/>
          <w:szCs w:val="32"/>
        </w:rPr>
        <w:t>井研县</w:t>
      </w:r>
      <w:r>
        <w:rPr>
          <w:rFonts w:ascii="黑体" w:eastAsia="黑体"/>
          <w:b/>
          <w:kern w:val="0"/>
          <w:sz w:val="32"/>
          <w:szCs w:val="32"/>
        </w:rPr>
        <w:t>农业局负责解释。</w:t>
      </w:r>
    </w:p>
    <w:p w:rsidR="00FB7A87" w:rsidRDefault="00FB7A87" w:rsidP="00FB7A87">
      <w:pPr>
        <w:widowControl/>
        <w:spacing w:line="579" w:lineRule="exact"/>
        <w:ind w:firstLineChars="200" w:firstLine="643"/>
        <w:rPr>
          <w:rFonts w:ascii="黑体" w:eastAsia="黑体"/>
          <w:b/>
          <w:kern w:val="0"/>
          <w:sz w:val="32"/>
          <w:szCs w:val="32"/>
        </w:rPr>
      </w:pPr>
      <w:r>
        <w:rPr>
          <w:rFonts w:ascii="黑体" w:eastAsia="黑体" w:hint="eastAsia"/>
          <w:b/>
          <w:kern w:val="0"/>
          <w:sz w:val="32"/>
          <w:szCs w:val="32"/>
        </w:rPr>
        <w:t>七</w:t>
      </w:r>
      <w:r>
        <w:rPr>
          <w:rFonts w:ascii="黑体" w:eastAsia="黑体"/>
          <w:b/>
          <w:kern w:val="0"/>
          <w:sz w:val="32"/>
          <w:szCs w:val="32"/>
        </w:rPr>
        <w:t>、本制度自发布之日起实施。</w:t>
      </w:r>
    </w:p>
    <w:p w:rsidR="009364EF" w:rsidRPr="00FB7A87" w:rsidRDefault="009364EF"/>
    <w:sectPr w:rsidR="009364EF" w:rsidRPr="00FB7A87" w:rsidSect="00FE1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EDC" w:rsidRDefault="005A4EDC" w:rsidP="00FB7A87">
      <w:r>
        <w:separator/>
      </w:r>
    </w:p>
  </w:endnote>
  <w:endnote w:type="continuationSeparator" w:id="1">
    <w:p w:rsidR="005A4EDC" w:rsidRDefault="005A4EDC" w:rsidP="00FB7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EDC" w:rsidRDefault="005A4EDC" w:rsidP="00FB7A87">
      <w:r>
        <w:separator/>
      </w:r>
    </w:p>
  </w:footnote>
  <w:footnote w:type="continuationSeparator" w:id="1">
    <w:p w:rsidR="005A4EDC" w:rsidRDefault="005A4EDC" w:rsidP="00FB7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A87"/>
    <w:rsid w:val="0007718E"/>
    <w:rsid w:val="000B4299"/>
    <w:rsid w:val="00133DE3"/>
    <w:rsid w:val="001B67FF"/>
    <w:rsid w:val="00335C11"/>
    <w:rsid w:val="004368E0"/>
    <w:rsid w:val="004A47F7"/>
    <w:rsid w:val="005A4EDC"/>
    <w:rsid w:val="006A7FEA"/>
    <w:rsid w:val="0082056C"/>
    <w:rsid w:val="009364EF"/>
    <w:rsid w:val="00984415"/>
    <w:rsid w:val="00B8485F"/>
    <w:rsid w:val="00E63C08"/>
    <w:rsid w:val="00EE79B4"/>
    <w:rsid w:val="00FB7A87"/>
    <w:rsid w:val="00FE1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A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7A87"/>
    <w:rPr>
      <w:sz w:val="18"/>
      <w:szCs w:val="18"/>
    </w:rPr>
  </w:style>
  <w:style w:type="paragraph" w:styleId="a4">
    <w:name w:val="footer"/>
    <w:basedOn w:val="a"/>
    <w:link w:val="Char0"/>
    <w:uiPriority w:val="99"/>
    <w:semiHidden/>
    <w:unhideWhenUsed/>
    <w:rsid w:val="00FB7A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7A87"/>
    <w:rPr>
      <w:sz w:val="18"/>
      <w:szCs w:val="18"/>
    </w:rPr>
  </w:style>
  <w:style w:type="character" w:styleId="a5">
    <w:name w:val="Hyperlink"/>
    <w:basedOn w:val="a0"/>
    <w:uiPriority w:val="99"/>
    <w:unhideWhenUsed/>
    <w:rsid w:val="009844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ingyan.gov.cn/Show.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ngyan.gov.cn/Show.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318</Words>
  <Characters>1819</Characters>
  <Application>Microsoft Office Word</Application>
  <DocSecurity>0</DocSecurity>
  <Lines>15</Lines>
  <Paragraphs>4</Paragraphs>
  <ScaleCrop>false</ScaleCrop>
  <Company>微软中国</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2017-09-26T02:53:00Z</dcterms:created>
  <dcterms:modified xsi:type="dcterms:W3CDTF">2017-09-29T03:22:00Z</dcterms:modified>
</cp:coreProperties>
</file>