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39A" w:rsidRPr="00B236BF" w:rsidRDefault="00DA539A" w:rsidP="00033215">
      <w:pPr>
        <w:spacing w:line="620" w:lineRule="exact"/>
        <w:jc w:val="right"/>
        <w:rPr>
          <w:rFonts w:ascii="仿宋" w:eastAsia="仿宋" w:hAnsi="仿宋"/>
          <w:sz w:val="32"/>
          <w:szCs w:val="32"/>
        </w:rPr>
      </w:pPr>
    </w:p>
    <w:p w:rsidR="00DA539A" w:rsidRPr="00B236BF" w:rsidRDefault="00DA539A" w:rsidP="00033215">
      <w:pPr>
        <w:spacing w:line="620" w:lineRule="exact"/>
        <w:jc w:val="right"/>
        <w:rPr>
          <w:rFonts w:ascii="仿宋" w:eastAsia="仿宋" w:hAnsi="仿宋"/>
          <w:sz w:val="32"/>
          <w:szCs w:val="32"/>
        </w:rPr>
      </w:pPr>
    </w:p>
    <w:p w:rsidR="00DA539A" w:rsidRPr="00B236BF" w:rsidRDefault="00DA539A" w:rsidP="00DA539A">
      <w:pPr>
        <w:spacing w:line="590" w:lineRule="exact"/>
        <w:jc w:val="right"/>
        <w:rPr>
          <w:rFonts w:ascii="仿宋" w:eastAsia="仿宋" w:hAnsi="仿宋"/>
          <w:sz w:val="32"/>
          <w:szCs w:val="32"/>
        </w:rPr>
      </w:pPr>
      <w:r w:rsidRPr="00B236BF">
        <w:rPr>
          <w:rFonts w:ascii="仿宋" w:eastAsia="仿宋" w:hAnsi="仿宋"/>
          <w:sz w:val="32"/>
          <w:szCs w:val="32"/>
        </w:rPr>
        <w:t>遂农函</w:t>
      </w:r>
      <w:r w:rsidRPr="00B236BF">
        <w:rPr>
          <w:rFonts w:ascii="仿宋" w:eastAsia="仿宋" w:hAnsi="仿宋"/>
          <w:color w:val="000000"/>
          <w:sz w:val="32"/>
          <w:szCs w:val="32"/>
        </w:rPr>
        <w:t>〔201</w:t>
      </w:r>
      <w:r w:rsidRPr="00B236BF">
        <w:rPr>
          <w:rFonts w:ascii="仿宋" w:eastAsia="仿宋" w:hAnsi="仿宋" w:hint="eastAsia"/>
          <w:color w:val="000000"/>
          <w:sz w:val="32"/>
          <w:szCs w:val="32"/>
        </w:rPr>
        <w:t>7</w:t>
      </w:r>
      <w:r w:rsidRPr="00B236BF">
        <w:rPr>
          <w:rFonts w:ascii="仿宋" w:eastAsia="仿宋" w:hAnsi="仿宋"/>
          <w:color w:val="000000"/>
          <w:sz w:val="32"/>
          <w:szCs w:val="32"/>
        </w:rPr>
        <w:t>〕</w:t>
      </w:r>
      <w:r w:rsidRPr="00B236BF">
        <w:rPr>
          <w:rFonts w:ascii="仿宋" w:eastAsia="仿宋" w:hAnsi="仿宋" w:hint="eastAsia"/>
          <w:color w:val="000000"/>
          <w:sz w:val="32"/>
          <w:szCs w:val="32"/>
        </w:rPr>
        <w:t>3</w:t>
      </w:r>
      <w:r>
        <w:rPr>
          <w:rFonts w:ascii="仿宋" w:eastAsia="仿宋" w:hAnsi="仿宋" w:hint="eastAsia"/>
          <w:color w:val="000000"/>
          <w:sz w:val="32"/>
          <w:szCs w:val="32"/>
        </w:rPr>
        <w:t>7</w:t>
      </w:r>
      <w:r w:rsidRPr="00B236BF">
        <w:rPr>
          <w:rFonts w:ascii="仿宋" w:eastAsia="仿宋" w:hAnsi="仿宋" w:hint="eastAsia"/>
          <w:color w:val="000000"/>
          <w:sz w:val="32"/>
          <w:szCs w:val="32"/>
        </w:rPr>
        <w:t>4</w:t>
      </w:r>
      <w:r w:rsidRPr="00B236BF">
        <w:rPr>
          <w:rFonts w:ascii="仿宋" w:eastAsia="仿宋" w:hAnsi="仿宋"/>
          <w:sz w:val="32"/>
          <w:szCs w:val="32"/>
        </w:rPr>
        <w:t>号</w:t>
      </w:r>
    </w:p>
    <w:p w:rsidR="00DA539A" w:rsidRPr="00B236BF" w:rsidRDefault="00DA539A" w:rsidP="00033215">
      <w:pPr>
        <w:spacing w:line="560" w:lineRule="exact"/>
        <w:jc w:val="right"/>
        <w:rPr>
          <w:rFonts w:ascii="仿宋" w:eastAsia="仿宋" w:hAnsi="仿宋"/>
          <w:sz w:val="32"/>
          <w:szCs w:val="32"/>
        </w:rPr>
      </w:pPr>
    </w:p>
    <w:p w:rsidR="004F00D2" w:rsidRDefault="004F00D2" w:rsidP="0065044B">
      <w:pPr>
        <w:spacing w:line="600" w:lineRule="exact"/>
        <w:jc w:val="center"/>
        <w:rPr>
          <w:rFonts w:ascii="方正小标宋简体" w:eastAsia="方正小标宋简体" w:hAnsi="仿宋"/>
          <w:sz w:val="44"/>
          <w:szCs w:val="44"/>
        </w:rPr>
      </w:pPr>
      <w:r w:rsidRPr="004F00D2">
        <w:rPr>
          <w:rFonts w:ascii="方正小标宋简体" w:eastAsia="方正小标宋简体" w:hAnsi="仿宋" w:hint="eastAsia"/>
          <w:sz w:val="44"/>
          <w:szCs w:val="44"/>
        </w:rPr>
        <w:t>遂宁市农业局关于县级</w:t>
      </w:r>
    </w:p>
    <w:p w:rsidR="004F00D2" w:rsidRDefault="004F00D2" w:rsidP="0065044B">
      <w:pPr>
        <w:spacing w:line="600" w:lineRule="exact"/>
        <w:jc w:val="center"/>
        <w:rPr>
          <w:rFonts w:ascii="方正小标宋简体" w:eastAsia="方正小标宋简体" w:hAnsi="仿宋"/>
          <w:sz w:val="44"/>
          <w:szCs w:val="44"/>
        </w:rPr>
      </w:pPr>
      <w:r w:rsidRPr="004F00D2">
        <w:rPr>
          <w:rFonts w:ascii="方正小标宋简体" w:eastAsia="方正小标宋简体" w:hAnsi="仿宋" w:hint="eastAsia"/>
          <w:sz w:val="44"/>
          <w:szCs w:val="44"/>
        </w:rPr>
        <w:t>农机购置补贴信息公开专栏及咨询</w:t>
      </w:r>
    </w:p>
    <w:p w:rsidR="004F00D2" w:rsidRPr="004F00D2" w:rsidRDefault="004F00D2" w:rsidP="0065044B">
      <w:pPr>
        <w:spacing w:line="600" w:lineRule="exact"/>
        <w:jc w:val="center"/>
        <w:rPr>
          <w:rFonts w:ascii="方正小标宋简体" w:eastAsia="方正小标宋简体" w:hAnsi="仿宋"/>
          <w:sz w:val="44"/>
          <w:szCs w:val="44"/>
        </w:rPr>
      </w:pPr>
      <w:r w:rsidRPr="004F00D2">
        <w:rPr>
          <w:rFonts w:ascii="方正小标宋简体" w:eastAsia="方正小标宋简体" w:hAnsi="仿宋" w:hint="eastAsia"/>
          <w:sz w:val="44"/>
          <w:szCs w:val="44"/>
        </w:rPr>
        <w:t>投诉电话检查情况的通报</w:t>
      </w:r>
    </w:p>
    <w:p w:rsidR="0065044B" w:rsidRDefault="0065044B" w:rsidP="0065044B">
      <w:pPr>
        <w:overflowPunct w:val="0"/>
        <w:spacing w:line="560" w:lineRule="exact"/>
        <w:ind w:firstLineChars="200" w:firstLine="640"/>
        <w:rPr>
          <w:rFonts w:ascii="仿宋" w:eastAsia="仿宋" w:hAnsi="仿宋"/>
          <w:sz w:val="32"/>
          <w:szCs w:val="32"/>
        </w:rPr>
      </w:pPr>
    </w:p>
    <w:p w:rsidR="004F00D2" w:rsidRPr="004F00D2" w:rsidRDefault="004F00D2" w:rsidP="0065044B">
      <w:pPr>
        <w:overflowPunct w:val="0"/>
        <w:spacing w:line="560" w:lineRule="exact"/>
        <w:rPr>
          <w:rFonts w:ascii="仿宋" w:eastAsia="仿宋" w:hAnsi="仿宋"/>
          <w:sz w:val="32"/>
          <w:szCs w:val="32"/>
        </w:rPr>
      </w:pPr>
      <w:r w:rsidRPr="004F00D2">
        <w:rPr>
          <w:rFonts w:ascii="仿宋" w:eastAsia="仿宋" w:hAnsi="仿宋" w:hint="eastAsia"/>
          <w:sz w:val="32"/>
          <w:szCs w:val="32"/>
        </w:rPr>
        <w:t>各县（区）农业局：</w:t>
      </w:r>
    </w:p>
    <w:p w:rsidR="004F00D2" w:rsidRPr="004F00D2" w:rsidRDefault="004F00D2" w:rsidP="0065044B">
      <w:pPr>
        <w:overflowPunct w:val="0"/>
        <w:spacing w:line="560" w:lineRule="exact"/>
        <w:ind w:firstLineChars="200" w:firstLine="640"/>
        <w:rPr>
          <w:rFonts w:ascii="仿宋" w:eastAsia="仿宋" w:hAnsi="仿宋"/>
          <w:sz w:val="32"/>
          <w:szCs w:val="32"/>
        </w:rPr>
      </w:pPr>
      <w:r w:rsidRPr="004F00D2">
        <w:rPr>
          <w:rFonts w:ascii="仿宋" w:eastAsia="仿宋" w:hAnsi="仿宋" w:hint="eastAsia"/>
          <w:sz w:val="32"/>
          <w:szCs w:val="32"/>
        </w:rPr>
        <w:t>根据农</w:t>
      </w:r>
      <w:r w:rsidR="001F494F">
        <w:rPr>
          <w:rFonts w:ascii="仿宋" w:eastAsia="仿宋" w:hAnsi="仿宋" w:hint="eastAsia"/>
          <w:sz w:val="32"/>
          <w:szCs w:val="32"/>
        </w:rPr>
        <w:t>机</w:t>
      </w:r>
      <w:r w:rsidRPr="004F00D2">
        <w:rPr>
          <w:rFonts w:ascii="仿宋" w:eastAsia="仿宋" w:hAnsi="仿宋" w:hint="eastAsia"/>
          <w:sz w:val="32"/>
          <w:szCs w:val="32"/>
        </w:rPr>
        <w:t>购置补贴政策的相关规定及2017年四川省农业厅的要求，近期对各县（区）农机购置补贴信息公开专栏建设和政策咨询举报及机具质量投诉电话响应等情况进行了检查，现通报如下。</w:t>
      </w:r>
    </w:p>
    <w:p w:rsidR="004F00D2" w:rsidRDefault="004F00D2" w:rsidP="0065044B">
      <w:pPr>
        <w:overflowPunct w:val="0"/>
        <w:spacing w:line="560" w:lineRule="exact"/>
        <w:ind w:firstLineChars="200" w:firstLine="640"/>
        <w:rPr>
          <w:rFonts w:ascii="仿宋" w:eastAsia="仿宋" w:hAnsi="仿宋"/>
          <w:sz w:val="32"/>
          <w:szCs w:val="32"/>
        </w:rPr>
      </w:pPr>
      <w:r w:rsidRPr="004F00D2">
        <w:rPr>
          <w:rFonts w:ascii="仿宋" w:eastAsia="仿宋" w:hAnsi="仿宋" w:hint="eastAsia"/>
          <w:sz w:val="32"/>
          <w:szCs w:val="32"/>
        </w:rPr>
        <w:t>一是全部电话均能响应，可以担负相关职能；二是按省农业厅最新要求，部分县级</w:t>
      </w:r>
      <w:r w:rsidR="001F494F" w:rsidRPr="004F00D2">
        <w:rPr>
          <w:rFonts w:ascii="仿宋" w:eastAsia="仿宋" w:hAnsi="仿宋" w:hint="eastAsia"/>
          <w:sz w:val="32"/>
          <w:szCs w:val="32"/>
        </w:rPr>
        <w:t>补贴信息公开专栏建设</w:t>
      </w:r>
      <w:r w:rsidRPr="004F00D2">
        <w:rPr>
          <w:rFonts w:ascii="仿宋" w:eastAsia="仿宋" w:hAnsi="仿宋" w:hint="eastAsia"/>
          <w:sz w:val="32"/>
          <w:szCs w:val="32"/>
        </w:rPr>
        <w:t>尚须完善</w:t>
      </w:r>
      <w:r w:rsidR="001F494F">
        <w:rPr>
          <w:rFonts w:ascii="仿宋" w:eastAsia="仿宋" w:hAnsi="仿宋" w:hint="eastAsia"/>
          <w:sz w:val="32"/>
          <w:szCs w:val="32"/>
        </w:rPr>
        <w:t>（见附件）</w:t>
      </w:r>
      <w:r w:rsidRPr="004F00D2">
        <w:rPr>
          <w:rFonts w:ascii="仿宋" w:eastAsia="仿宋" w:hAnsi="仿宋" w:hint="eastAsia"/>
          <w:sz w:val="32"/>
          <w:szCs w:val="32"/>
        </w:rPr>
        <w:t>。请大家抓紧完善并尽可能公开更多内容，接受社会监督。</w:t>
      </w:r>
    </w:p>
    <w:p w:rsidR="00DA539A" w:rsidRPr="004F00D2" w:rsidRDefault="00DA539A" w:rsidP="0065044B">
      <w:pPr>
        <w:overflowPunct w:val="0"/>
        <w:spacing w:line="560" w:lineRule="exact"/>
        <w:ind w:firstLineChars="200" w:firstLine="640"/>
        <w:rPr>
          <w:rFonts w:ascii="仿宋" w:eastAsia="仿宋" w:hAnsi="仿宋"/>
          <w:sz w:val="32"/>
          <w:szCs w:val="32"/>
        </w:rPr>
      </w:pPr>
    </w:p>
    <w:p w:rsidR="00DA539A" w:rsidRDefault="00DA539A" w:rsidP="0065044B">
      <w:pPr>
        <w:overflowPunct w:val="0"/>
        <w:spacing w:line="560" w:lineRule="exact"/>
        <w:ind w:firstLineChars="200" w:firstLine="640"/>
        <w:rPr>
          <w:rFonts w:ascii="仿宋" w:eastAsia="仿宋" w:hAnsi="仿宋"/>
          <w:sz w:val="32"/>
          <w:szCs w:val="32"/>
        </w:rPr>
      </w:pPr>
      <w:r w:rsidRPr="00DA539A">
        <w:rPr>
          <w:rFonts w:ascii="仿宋" w:eastAsia="仿宋" w:hAnsi="仿宋" w:hint="eastAsia"/>
          <w:sz w:val="32"/>
          <w:szCs w:val="32"/>
        </w:rPr>
        <w:t>附件</w:t>
      </w:r>
      <w:r>
        <w:rPr>
          <w:rFonts w:ascii="仿宋" w:eastAsia="仿宋" w:hAnsi="仿宋" w:hint="eastAsia"/>
          <w:sz w:val="32"/>
          <w:szCs w:val="32"/>
        </w:rPr>
        <w:t>：</w:t>
      </w:r>
      <w:r w:rsidRPr="00DA539A">
        <w:rPr>
          <w:rFonts w:ascii="仿宋" w:eastAsia="仿宋" w:hAnsi="仿宋" w:hint="eastAsia"/>
          <w:sz w:val="32"/>
          <w:szCs w:val="32"/>
        </w:rPr>
        <w:t>2017年遂宁市农机购置补贴信息公开情况检查结果</w:t>
      </w:r>
    </w:p>
    <w:p w:rsidR="00DA539A" w:rsidRPr="00DA539A" w:rsidRDefault="00DA539A" w:rsidP="0065044B">
      <w:pPr>
        <w:overflowPunct w:val="0"/>
        <w:spacing w:line="560" w:lineRule="exact"/>
        <w:ind w:firstLineChars="500" w:firstLine="1600"/>
        <w:rPr>
          <w:rFonts w:ascii="仿宋" w:eastAsia="仿宋" w:hAnsi="仿宋"/>
          <w:sz w:val="32"/>
          <w:szCs w:val="32"/>
        </w:rPr>
      </w:pPr>
      <w:r w:rsidRPr="00DA539A">
        <w:rPr>
          <w:rFonts w:ascii="仿宋" w:eastAsia="仿宋" w:hAnsi="仿宋" w:hint="eastAsia"/>
          <w:sz w:val="32"/>
          <w:szCs w:val="32"/>
        </w:rPr>
        <w:t>统计表</w:t>
      </w:r>
    </w:p>
    <w:p w:rsidR="004F00D2" w:rsidRDefault="004F00D2" w:rsidP="00DA539A">
      <w:pPr>
        <w:spacing w:line="560" w:lineRule="exact"/>
        <w:ind w:firstLineChars="200" w:firstLine="640"/>
        <w:rPr>
          <w:rFonts w:ascii="仿宋" w:eastAsia="仿宋" w:hAnsi="仿宋"/>
          <w:sz w:val="32"/>
          <w:szCs w:val="32"/>
        </w:rPr>
      </w:pPr>
    </w:p>
    <w:p w:rsidR="004F00D2" w:rsidRPr="004F00D2" w:rsidRDefault="004F00D2" w:rsidP="00DA539A">
      <w:pPr>
        <w:spacing w:line="560" w:lineRule="exact"/>
        <w:ind w:firstLineChars="200" w:firstLine="640"/>
        <w:rPr>
          <w:rFonts w:ascii="仿宋" w:eastAsia="仿宋" w:hAnsi="仿宋"/>
          <w:sz w:val="32"/>
          <w:szCs w:val="32"/>
        </w:rPr>
      </w:pPr>
    </w:p>
    <w:p w:rsidR="004F00D2" w:rsidRPr="004F00D2" w:rsidRDefault="004F00D2" w:rsidP="0065044B">
      <w:pPr>
        <w:wordWrap w:val="0"/>
        <w:spacing w:line="560" w:lineRule="exact"/>
        <w:ind w:firstLineChars="200" w:firstLine="640"/>
        <w:jc w:val="right"/>
        <w:rPr>
          <w:rFonts w:ascii="仿宋" w:eastAsia="仿宋" w:hAnsi="仿宋"/>
          <w:sz w:val="32"/>
          <w:szCs w:val="32"/>
        </w:rPr>
      </w:pPr>
      <w:r w:rsidRPr="004F00D2">
        <w:rPr>
          <w:rFonts w:ascii="仿宋" w:eastAsia="仿宋" w:hAnsi="仿宋" w:hint="eastAsia"/>
          <w:sz w:val="32"/>
          <w:szCs w:val="32"/>
        </w:rPr>
        <w:t>遂宁市农业局</w:t>
      </w:r>
      <w:r>
        <w:rPr>
          <w:rFonts w:ascii="仿宋" w:eastAsia="仿宋" w:hAnsi="仿宋" w:hint="eastAsia"/>
          <w:sz w:val="32"/>
          <w:szCs w:val="32"/>
        </w:rPr>
        <w:t xml:space="preserve">　　　　　</w:t>
      </w:r>
    </w:p>
    <w:p w:rsidR="004F00D2" w:rsidRDefault="004F00D2" w:rsidP="0065044B">
      <w:pPr>
        <w:wordWrap w:val="0"/>
        <w:spacing w:line="560" w:lineRule="exact"/>
        <w:ind w:firstLineChars="200" w:firstLine="640"/>
        <w:jc w:val="right"/>
        <w:rPr>
          <w:rFonts w:ascii="仿宋" w:eastAsia="仿宋" w:hAnsi="仿宋"/>
          <w:sz w:val="32"/>
          <w:szCs w:val="32"/>
        </w:rPr>
        <w:sectPr w:rsidR="004F00D2" w:rsidSect="004F00D2">
          <w:pgSz w:w="11906" w:h="16838" w:code="9"/>
          <w:pgMar w:top="1814" w:right="1531" w:bottom="1814" w:left="1531" w:header="851" w:footer="1418" w:gutter="0"/>
          <w:cols w:space="425"/>
          <w:titlePg/>
          <w:docGrid w:type="lines" w:linePitch="312"/>
        </w:sectPr>
      </w:pPr>
      <w:r w:rsidRPr="004F00D2">
        <w:rPr>
          <w:rFonts w:ascii="仿宋" w:eastAsia="仿宋" w:hAnsi="仿宋" w:hint="eastAsia"/>
          <w:sz w:val="32"/>
          <w:szCs w:val="32"/>
        </w:rPr>
        <w:t>2017年10月1</w:t>
      </w:r>
      <w:r w:rsidR="00DA539A">
        <w:rPr>
          <w:rFonts w:ascii="仿宋" w:eastAsia="仿宋" w:hAnsi="仿宋" w:hint="eastAsia"/>
          <w:sz w:val="32"/>
          <w:szCs w:val="32"/>
        </w:rPr>
        <w:t>6</w:t>
      </w:r>
      <w:r w:rsidRPr="004F00D2">
        <w:rPr>
          <w:rFonts w:ascii="仿宋" w:eastAsia="仿宋" w:hAnsi="仿宋" w:hint="eastAsia"/>
          <w:sz w:val="32"/>
          <w:szCs w:val="32"/>
        </w:rPr>
        <w:t>日</w:t>
      </w:r>
      <w:r>
        <w:rPr>
          <w:rFonts w:ascii="仿宋" w:eastAsia="仿宋" w:hAnsi="仿宋" w:hint="eastAsia"/>
          <w:sz w:val="32"/>
          <w:szCs w:val="32"/>
        </w:rPr>
        <w:t xml:space="preserve">　　　　</w:t>
      </w:r>
    </w:p>
    <w:p w:rsidR="004F00D2" w:rsidRPr="001F494F" w:rsidRDefault="004F00D2" w:rsidP="004F00D2">
      <w:pPr>
        <w:jc w:val="left"/>
        <w:rPr>
          <w:rFonts w:ascii="黑体" w:eastAsia="黑体" w:hAnsi="黑体" w:cs="宋体"/>
          <w:color w:val="000000"/>
          <w:kern w:val="0"/>
          <w:sz w:val="32"/>
          <w:szCs w:val="32"/>
        </w:rPr>
      </w:pPr>
      <w:r w:rsidRPr="004F00D2">
        <w:rPr>
          <w:rFonts w:ascii="黑体" w:eastAsia="黑体" w:hAnsi="黑体" w:cs="宋体" w:hint="eastAsia"/>
          <w:color w:val="000000"/>
          <w:kern w:val="0"/>
          <w:sz w:val="32"/>
          <w:szCs w:val="32"/>
        </w:rPr>
        <w:lastRenderedPageBreak/>
        <w:t>附件</w:t>
      </w:r>
    </w:p>
    <w:p w:rsidR="004F00D2" w:rsidRPr="001F494F" w:rsidRDefault="004F00D2" w:rsidP="00473EDF">
      <w:pPr>
        <w:spacing w:beforeLines="100" w:afterLines="100"/>
        <w:jc w:val="center"/>
        <w:rPr>
          <w:rFonts w:ascii="方正小标宋简体" w:eastAsia="方正小标宋简体" w:hAnsi="仿宋"/>
          <w:sz w:val="36"/>
          <w:szCs w:val="36"/>
        </w:rPr>
      </w:pPr>
      <w:r w:rsidRPr="004F00D2">
        <w:rPr>
          <w:rFonts w:ascii="方正小标宋简体" w:eastAsia="方正小标宋简体" w:hAnsi="宋体" w:cs="宋体" w:hint="eastAsia"/>
          <w:bCs/>
          <w:color w:val="000000"/>
          <w:kern w:val="0"/>
          <w:sz w:val="36"/>
          <w:szCs w:val="36"/>
        </w:rPr>
        <w:t>2017年</w:t>
      </w:r>
      <w:r w:rsidRPr="001F494F">
        <w:rPr>
          <w:rFonts w:ascii="方正小标宋简体" w:eastAsia="方正小标宋简体" w:hAnsi="宋体" w:cs="宋体" w:hint="eastAsia"/>
          <w:bCs/>
          <w:color w:val="000000"/>
          <w:kern w:val="0"/>
          <w:sz w:val="36"/>
          <w:szCs w:val="36"/>
        </w:rPr>
        <w:t>遂宁市</w:t>
      </w:r>
      <w:r w:rsidRPr="004F00D2">
        <w:rPr>
          <w:rFonts w:ascii="方正小标宋简体" w:eastAsia="方正小标宋简体" w:hAnsi="宋体" w:cs="宋体" w:hint="eastAsia"/>
          <w:bCs/>
          <w:color w:val="000000"/>
          <w:kern w:val="0"/>
          <w:sz w:val="36"/>
          <w:szCs w:val="36"/>
        </w:rPr>
        <w:t>农机购置补贴信息公开情况</w:t>
      </w:r>
      <w:r w:rsidR="00DA539A">
        <w:rPr>
          <w:rFonts w:ascii="方正小标宋简体" w:eastAsia="方正小标宋简体" w:hAnsi="宋体" w:cs="宋体" w:hint="eastAsia"/>
          <w:bCs/>
          <w:color w:val="000000"/>
          <w:kern w:val="0"/>
          <w:sz w:val="36"/>
          <w:szCs w:val="36"/>
        </w:rPr>
        <w:t>检</w:t>
      </w:r>
      <w:r w:rsidRPr="004F00D2">
        <w:rPr>
          <w:rFonts w:ascii="方正小标宋简体" w:eastAsia="方正小标宋简体" w:hAnsi="宋体" w:cs="宋体" w:hint="eastAsia"/>
          <w:bCs/>
          <w:color w:val="000000"/>
          <w:kern w:val="0"/>
          <w:sz w:val="36"/>
          <w:szCs w:val="36"/>
        </w:rPr>
        <w:t>查结果统计表</w:t>
      </w:r>
    </w:p>
    <w:tbl>
      <w:tblPr>
        <w:tblW w:w="13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815"/>
        <w:gridCol w:w="1108"/>
        <w:gridCol w:w="1018"/>
        <w:gridCol w:w="993"/>
        <w:gridCol w:w="897"/>
        <w:gridCol w:w="898"/>
        <w:gridCol w:w="898"/>
        <w:gridCol w:w="1134"/>
        <w:gridCol w:w="946"/>
        <w:gridCol w:w="831"/>
        <w:gridCol w:w="792"/>
        <w:gridCol w:w="792"/>
        <w:gridCol w:w="792"/>
        <w:gridCol w:w="792"/>
        <w:gridCol w:w="1108"/>
      </w:tblGrid>
      <w:tr w:rsidR="001F494F" w:rsidRPr="004F00D2" w:rsidTr="00473EDF">
        <w:trPr>
          <w:trHeight w:val="585"/>
          <w:jc w:val="center"/>
        </w:trPr>
        <w:tc>
          <w:tcPr>
            <w:tcW w:w="815" w:type="dxa"/>
            <w:vMerge w:val="restart"/>
            <w:shd w:val="clear" w:color="auto" w:fill="auto"/>
            <w:vAlign w:val="center"/>
            <w:hideMark/>
          </w:tcPr>
          <w:p w:rsidR="004F00D2" w:rsidRPr="004F00D2" w:rsidRDefault="00473EDF" w:rsidP="00473ED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县（区）</w:t>
            </w:r>
          </w:p>
        </w:tc>
        <w:tc>
          <w:tcPr>
            <w:tcW w:w="1108" w:type="dxa"/>
            <w:vMerge w:val="restart"/>
            <w:shd w:val="clear" w:color="auto" w:fill="auto"/>
            <w:vAlign w:val="center"/>
            <w:hideMark/>
          </w:tcPr>
          <w:p w:rsidR="004F00D2" w:rsidRPr="004F00D2" w:rsidRDefault="004F00D2" w:rsidP="001F494F">
            <w:pPr>
              <w:widowControl/>
              <w:jc w:val="center"/>
              <w:rPr>
                <w:rFonts w:ascii="宋体" w:eastAsia="宋体" w:hAnsi="宋体" w:cs="宋体"/>
                <w:kern w:val="0"/>
                <w:sz w:val="20"/>
                <w:szCs w:val="20"/>
              </w:rPr>
            </w:pPr>
            <w:r w:rsidRPr="004F00D2">
              <w:rPr>
                <w:rFonts w:ascii="宋体" w:eastAsia="宋体" w:hAnsi="宋体" w:cs="宋体" w:hint="eastAsia"/>
                <w:kern w:val="0"/>
                <w:sz w:val="20"/>
                <w:szCs w:val="20"/>
              </w:rPr>
              <w:t>2016年度享受农机购置补贴的购置者信息表的通告</w:t>
            </w:r>
          </w:p>
        </w:tc>
        <w:tc>
          <w:tcPr>
            <w:tcW w:w="1018" w:type="dxa"/>
            <w:vMerge w:val="restart"/>
            <w:shd w:val="clear" w:color="auto" w:fill="auto"/>
            <w:vAlign w:val="center"/>
            <w:hideMark/>
          </w:tcPr>
          <w:p w:rsidR="004F00D2" w:rsidRPr="004F00D2" w:rsidRDefault="004F00D2" w:rsidP="001F494F">
            <w:pPr>
              <w:widowControl/>
              <w:jc w:val="center"/>
              <w:rPr>
                <w:rFonts w:ascii="宋体" w:eastAsia="宋体" w:hAnsi="宋体" w:cs="宋体"/>
                <w:kern w:val="0"/>
                <w:sz w:val="20"/>
                <w:szCs w:val="20"/>
              </w:rPr>
            </w:pPr>
            <w:r w:rsidRPr="004F00D2">
              <w:rPr>
                <w:rFonts w:ascii="宋体" w:eastAsia="宋体" w:hAnsi="宋体" w:cs="宋体" w:hint="eastAsia"/>
                <w:kern w:val="0"/>
                <w:sz w:val="20"/>
                <w:szCs w:val="20"/>
              </w:rPr>
              <w:t>县级的实施指导意见或方案</w:t>
            </w:r>
          </w:p>
        </w:tc>
        <w:tc>
          <w:tcPr>
            <w:tcW w:w="993" w:type="dxa"/>
            <w:vMerge w:val="restart"/>
            <w:shd w:val="clear" w:color="auto" w:fill="auto"/>
            <w:vAlign w:val="center"/>
            <w:hideMark/>
          </w:tcPr>
          <w:p w:rsidR="001F494F" w:rsidRDefault="004F00D2" w:rsidP="001F494F">
            <w:pPr>
              <w:widowControl/>
              <w:jc w:val="center"/>
              <w:rPr>
                <w:rFonts w:ascii="宋体" w:eastAsia="宋体" w:hAnsi="宋体" w:cs="宋体"/>
                <w:kern w:val="0"/>
                <w:sz w:val="20"/>
                <w:szCs w:val="20"/>
              </w:rPr>
            </w:pPr>
            <w:r w:rsidRPr="004F00D2">
              <w:rPr>
                <w:rFonts w:ascii="宋体" w:eastAsia="宋体" w:hAnsi="宋体" w:cs="宋体" w:hint="eastAsia"/>
                <w:kern w:val="0"/>
                <w:sz w:val="20"/>
                <w:szCs w:val="20"/>
              </w:rPr>
              <w:t>购机</w:t>
            </w:r>
          </w:p>
          <w:p w:rsidR="004F00D2" w:rsidRPr="004F00D2" w:rsidRDefault="004F00D2" w:rsidP="001F494F">
            <w:pPr>
              <w:widowControl/>
              <w:jc w:val="center"/>
              <w:rPr>
                <w:rFonts w:ascii="宋体" w:eastAsia="宋体" w:hAnsi="宋体" w:cs="宋体"/>
                <w:kern w:val="0"/>
                <w:sz w:val="20"/>
                <w:szCs w:val="20"/>
              </w:rPr>
            </w:pPr>
            <w:r w:rsidRPr="004F00D2">
              <w:rPr>
                <w:rFonts w:ascii="宋体" w:eastAsia="宋体" w:hAnsi="宋体" w:cs="宋体" w:hint="eastAsia"/>
                <w:kern w:val="0"/>
                <w:sz w:val="20"/>
                <w:szCs w:val="20"/>
              </w:rPr>
              <w:t>程序</w:t>
            </w:r>
          </w:p>
        </w:tc>
        <w:tc>
          <w:tcPr>
            <w:tcW w:w="2693" w:type="dxa"/>
            <w:gridSpan w:val="3"/>
            <w:shd w:val="clear" w:color="auto" w:fill="auto"/>
            <w:vAlign w:val="center"/>
            <w:hideMark/>
          </w:tcPr>
          <w:p w:rsidR="004F00D2" w:rsidRPr="004F00D2" w:rsidRDefault="004F00D2" w:rsidP="001F494F">
            <w:pPr>
              <w:widowControl/>
              <w:jc w:val="center"/>
              <w:rPr>
                <w:rFonts w:ascii="宋体" w:eastAsia="宋体" w:hAnsi="宋体" w:cs="宋体"/>
                <w:kern w:val="0"/>
                <w:sz w:val="20"/>
                <w:szCs w:val="20"/>
              </w:rPr>
            </w:pPr>
            <w:r w:rsidRPr="004F00D2">
              <w:rPr>
                <w:rFonts w:ascii="宋体" w:eastAsia="宋体" w:hAnsi="宋体" w:cs="宋体" w:hint="eastAsia"/>
                <w:kern w:val="0"/>
                <w:sz w:val="20"/>
                <w:szCs w:val="20"/>
              </w:rPr>
              <w:t>本地联系方式</w:t>
            </w:r>
          </w:p>
        </w:tc>
        <w:tc>
          <w:tcPr>
            <w:tcW w:w="1134" w:type="dxa"/>
            <w:vMerge w:val="restart"/>
            <w:shd w:val="clear" w:color="auto" w:fill="auto"/>
            <w:vAlign w:val="center"/>
            <w:hideMark/>
          </w:tcPr>
          <w:p w:rsidR="001F494F" w:rsidRDefault="004F00D2" w:rsidP="001F494F">
            <w:pPr>
              <w:widowControl/>
              <w:jc w:val="center"/>
              <w:rPr>
                <w:rFonts w:ascii="宋体" w:eastAsia="宋体" w:hAnsi="宋体" w:cs="宋体"/>
                <w:kern w:val="0"/>
                <w:sz w:val="20"/>
                <w:szCs w:val="20"/>
              </w:rPr>
            </w:pPr>
            <w:r w:rsidRPr="004F00D2">
              <w:rPr>
                <w:rFonts w:ascii="宋体" w:eastAsia="宋体" w:hAnsi="宋体" w:cs="宋体" w:hint="eastAsia"/>
                <w:kern w:val="0"/>
                <w:sz w:val="20"/>
                <w:szCs w:val="20"/>
              </w:rPr>
              <w:t>每月补贴</w:t>
            </w:r>
          </w:p>
          <w:p w:rsidR="001F494F" w:rsidRDefault="004F00D2" w:rsidP="001F494F">
            <w:pPr>
              <w:widowControl/>
              <w:jc w:val="center"/>
              <w:rPr>
                <w:rFonts w:ascii="宋体" w:eastAsia="宋体" w:hAnsi="宋体" w:cs="宋体"/>
                <w:kern w:val="0"/>
                <w:sz w:val="20"/>
                <w:szCs w:val="20"/>
              </w:rPr>
            </w:pPr>
            <w:r w:rsidRPr="004F00D2">
              <w:rPr>
                <w:rFonts w:ascii="宋体" w:eastAsia="宋体" w:hAnsi="宋体" w:cs="宋体" w:hint="eastAsia"/>
                <w:kern w:val="0"/>
                <w:sz w:val="20"/>
                <w:szCs w:val="20"/>
              </w:rPr>
              <w:t>资金使用</w:t>
            </w:r>
          </w:p>
          <w:p w:rsidR="004F00D2" w:rsidRPr="004F00D2" w:rsidRDefault="004F00D2" w:rsidP="001F494F">
            <w:pPr>
              <w:widowControl/>
              <w:jc w:val="center"/>
              <w:rPr>
                <w:rFonts w:ascii="宋体" w:eastAsia="宋体" w:hAnsi="宋体" w:cs="宋体"/>
                <w:kern w:val="0"/>
                <w:sz w:val="20"/>
                <w:szCs w:val="20"/>
              </w:rPr>
            </w:pPr>
            <w:r w:rsidRPr="004F00D2">
              <w:rPr>
                <w:rFonts w:ascii="宋体" w:eastAsia="宋体" w:hAnsi="宋体" w:cs="宋体" w:hint="eastAsia"/>
                <w:kern w:val="0"/>
                <w:sz w:val="20"/>
                <w:szCs w:val="20"/>
              </w:rPr>
              <w:t>及结算进度</w:t>
            </w:r>
          </w:p>
        </w:tc>
        <w:tc>
          <w:tcPr>
            <w:tcW w:w="1777" w:type="dxa"/>
            <w:gridSpan w:val="2"/>
            <w:shd w:val="clear" w:color="auto" w:fill="auto"/>
            <w:vAlign w:val="center"/>
            <w:hideMark/>
          </w:tcPr>
          <w:p w:rsidR="004F00D2" w:rsidRPr="004F00D2" w:rsidRDefault="004F00D2" w:rsidP="001F494F">
            <w:pPr>
              <w:widowControl/>
              <w:jc w:val="center"/>
              <w:rPr>
                <w:rFonts w:ascii="宋体" w:eastAsia="宋体" w:hAnsi="宋体" w:cs="宋体"/>
                <w:kern w:val="0"/>
                <w:sz w:val="20"/>
                <w:szCs w:val="20"/>
              </w:rPr>
            </w:pPr>
            <w:r w:rsidRPr="004F00D2">
              <w:rPr>
                <w:rFonts w:ascii="宋体" w:eastAsia="宋体" w:hAnsi="宋体" w:cs="宋体" w:hint="eastAsia"/>
                <w:kern w:val="0"/>
                <w:sz w:val="20"/>
                <w:szCs w:val="20"/>
              </w:rPr>
              <w:t>管理制度</w:t>
            </w:r>
          </w:p>
        </w:tc>
        <w:tc>
          <w:tcPr>
            <w:tcW w:w="3168" w:type="dxa"/>
            <w:gridSpan w:val="4"/>
            <w:shd w:val="clear" w:color="auto" w:fill="auto"/>
            <w:vAlign w:val="center"/>
            <w:hideMark/>
          </w:tcPr>
          <w:p w:rsidR="004F00D2" w:rsidRPr="004F00D2" w:rsidRDefault="004F00D2" w:rsidP="001F494F">
            <w:pPr>
              <w:widowControl/>
              <w:jc w:val="center"/>
              <w:rPr>
                <w:rFonts w:ascii="宋体" w:eastAsia="宋体" w:hAnsi="宋体" w:cs="宋体"/>
                <w:kern w:val="0"/>
                <w:sz w:val="20"/>
                <w:szCs w:val="20"/>
              </w:rPr>
            </w:pPr>
            <w:r w:rsidRPr="004F00D2">
              <w:rPr>
                <w:rFonts w:ascii="宋体" w:eastAsia="宋体" w:hAnsi="宋体" w:cs="宋体" w:hint="eastAsia"/>
                <w:kern w:val="0"/>
                <w:sz w:val="20"/>
                <w:szCs w:val="20"/>
              </w:rPr>
              <w:t>县级登录名是否采取实名制</w:t>
            </w:r>
          </w:p>
        </w:tc>
        <w:tc>
          <w:tcPr>
            <w:tcW w:w="1108" w:type="dxa"/>
            <w:vMerge w:val="restart"/>
            <w:shd w:val="clear" w:color="auto" w:fill="auto"/>
            <w:vAlign w:val="center"/>
            <w:hideMark/>
          </w:tcPr>
          <w:p w:rsidR="004F00D2" w:rsidRPr="004F00D2" w:rsidRDefault="004F00D2" w:rsidP="001F494F">
            <w:pPr>
              <w:widowControl/>
              <w:jc w:val="center"/>
              <w:rPr>
                <w:rFonts w:ascii="宋体" w:eastAsia="宋体" w:hAnsi="宋体" w:cs="宋体"/>
                <w:kern w:val="0"/>
                <w:sz w:val="20"/>
                <w:szCs w:val="20"/>
              </w:rPr>
            </w:pPr>
            <w:r w:rsidRPr="004F00D2">
              <w:rPr>
                <w:rFonts w:ascii="宋体" w:eastAsia="宋体" w:hAnsi="宋体" w:cs="宋体" w:hint="eastAsia"/>
                <w:kern w:val="0"/>
                <w:sz w:val="20"/>
                <w:szCs w:val="20"/>
              </w:rPr>
              <w:t>是否上传与农机购置补贴无关的信息</w:t>
            </w:r>
          </w:p>
        </w:tc>
      </w:tr>
      <w:tr w:rsidR="001F494F" w:rsidRPr="004F00D2" w:rsidTr="00473EDF">
        <w:trPr>
          <w:trHeight w:val="788"/>
          <w:jc w:val="center"/>
        </w:trPr>
        <w:tc>
          <w:tcPr>
            <w:tcW w:w="815" w:type="dxa"/>
            <w:vMerge/>
            <w:vAlign w:val="center"/>
            <w:hideMark/>
          </w:tcPr>
          <w:p w:rsidR="004F00D2" w:rsidRPr="004F00D2" w:rsidRDefault="004F00D2" w:rsidP="001F494F">
            <w:pPr>
              <w:widowControl/>
              <w:jc w:val="center"/>
              <w:rPr>
                <w:rFonts w:ascii="宋体" w:eastAsia="宋体" w:hAnsi="宋体" w:cs="宋体"/>
                <w:color w:val="000000"/>
                <w:kern w:val="0"/>
                <w:sz w:val="20"/>
                <w:szCs w:val="20"/>
              </w:rPr>
            </w:pPr>
          </w:p>
        </w:tc>
        <w:tc>
          <w:tcPr>
            <w:tcW w:w="1108" w:type="dxa"/>
            <w:vMerge/>
            <w:vAlign w:val="center"/>
            <w:hideMark/>
          </w:tcPr>
          <w:p w:rsidR="004F00D2" w:rsidRPr="004F00D2" w:rsidRDefault="004F00D2" w:rsidP="001F494F">
            <w:pPr>
              <w:widowControl/>
              <w:jc w:val="center"/>
              <w:rPr>
                <w:rFonts w:ascii="宋体" w:eastAsia="宋体" w:hAnsi="宋体" w:cs="宋体"/>
                <w:kern w:val="0"/>
                <w:sz w:val="20"/>
                <w:szCs w:val="20"/>
              </w:rPr>
            </w:pPr>
          </w:p>
        </w:tc>
        <w:tc>
          <w:tcPr>
            <w:tcW w:w="1018" w:type="dxa"/>
            <w:vMerge/>
            <w:vAlign w:val="center"/>
            <w:hideMark/>
          </w:tcPr>
          <w:p w:rsidR="004F00D2" w:rsidRPr="004F00D2" w:rsidRDefault="004F00D2" w:rsidP="001F494F">
            <w:pPr>
              <w:widowControl/>
              <w:jc w:val="center"/>
              <w:rPr>
                <w:rFonts w:ascii="宋体" w:eastAsia="宋体" w:hAnsi="宋体" w:cs="宋体"/>
                <w:kern w:val="0"/>
                <w:sz w:val="20"/>
                <w:szCs w:val="20"/>
              </w:rPr>
            </w:pPr>
          </w:p>
        </w:tc>
        <w:tc>
          <w:tcPr>
            <w:tcW w:w="993" w:type="dxa"/>
            <w:vMerge/>
            <w:vAlign w:val="center"/>
            <w:hideMark/>
          </w:tcPr>
          <w:p w:rsidR="004F00D2" w:rsidRPr="004F00D2" w:rsidRDefault="004F00D2" w:rsidP="001F494F">
            <w:pPr>
              <w:widowControl/>
              <w:jc w:val="center"/>
              <w:rPr>
                <w:rFonts w:ascii="宋体" w:eastAsia="宋体" w:hAnsi="宋体" w:cs="宋体"/>
                <w:kern w:val="0"/>
                <w:sz w:val="20"/>
                <w:szCs w:val="20"/>
              </w:rPr>
            </w:pPr>
          </w:p>
        </w:tc>
        <w:tc>
          <w:tcPr>
            <w:tcW w:w="897" w:type="dxa"/>
            <w:shd w:val="clear" w:color="auto" w:fill="auto"/>
            <w:vAlign w:val="center"/>
            <w:hideMark/>
          </w:tcPr>
          <w:p w:rsidR="001F494F" w:rsidRDefault="004F00D2" w:rsidP="001F494F">
            <w:pPr>
              <w:widowControl/>
              <w:jc w:val="center"/>
              <w:rPr>
                <w:rFonts w:ascii="宋体" w:eastAsia="宋体" w:hAnsi="宋体" w:cs="宋体"/>
                <w:kern w:val="0"/>
                <w:sz w:val="20"/>
                <w:szCs w:val="20"/>
              </w:rPr>
            </w:pPr>
            <w:r w:rsidRPr="004F00D2">
              <w:rPr>
                <w:rFonts w:ascii="宋体" w:eastAsia="宋体" w:hAnsi="宋体" w:cs="宋体" w:hint="eastAsia"/>
                <w:kern w:val="0"/>
                <w:sz w:val="20"/>
                <w:szCs w:val="20"/>
              </w:rPr>
              <w:t>咨询</w:t>
            </w:r>
          </w:p>
          <w:p w:rsidR="004F00D2" w:rsidRPr="004F00D2" w:rsidRDefault="004F00D2" w:rsidP="001F494F">
            <w:pPr>
              <w:widowControl/>
              <w:jc w:val="center"/>
              <w:rPr>
                <w:rFonts w:ascii="宋体" w:eastAsia="宋体" w:hAnsi="宋体" w:cs="宋体"/>
                <w:kern w:val="0"/>
                <w:sz w:val="20"/>
                <w:szCs w:val="20"/>
              </w:rPr>
            </w:pPr>
            <w:r w:rsidRPr="004F00D2">
              <w:rPr>
                <w:rFonts w:ascii="宋体" w:eastAsia="宋体" w:hAnsi="宋体" w:cs="宋体" w:hint="eastAsia"/>
                <w:kern w:val="0"/>
                <w:sz w:val="20"/>
                <w:szCs w:val="20"/>
              </w:rPr>
              <w:t>电话</w:t>
            </w:r>
          </w:p>
        </w:tc>
        <w:tc>
          <w:tcPr>
            <w:tcW w:w="898" w:type="dxa"/>
            <w:shd w:val="clear" w:color="auto" w:fill="auto"/>
            <w:vAlign w:val="center"/>
            <w:hideMark/>
          </w:tcPr>
          <w:p w:rsidR="001F494F" w:rsidRDefault="004F00D2" w:rsidP="001F494F">
            <w:pPr>
              <w:widowControl/>
              <w:jc w:val="center"/>
              <w:rPr>
                <w:rFonts w:ascii="宋体" w:eastAsia="宋体" w:hAnsi="宋体" w:cs="宋体"/>
                <w:kern w:val="0"/>
                <w:sz w:val="20"/>
                <w:szCs w:val="20"/>
              </w:rPr>
            </w:pPr>
            <w:r w:rsidRPr="004F00D2">
              <w:rPr>
                <w:rFonts w:ascii="宋体" w:eastAsia="宋体" w:hAnsi="宋体" w:cs="宋体" w:hint="eastAsia"/>
                <w:kern w:val="0"/>
                <w:sz w:val="20"/>
                <w:szCs w:val="20"/>
              </w:rPr>
              <w:t>投诉</w:t>
            </w:r>
          </w:p>
          <w:p w:rsidR="004F00D2" w:rsidRPr="004F00D2" w:rsidRDefault="004F00D2" w:rsidP="001F494F">
            <w:pPr>
              <w:widowControl/>
              <w:jc w:val="center"/>
              <w:rPr>
                <w:rFonts w:ascii="宋体" w:eastAsia="宋体" w:hAnsi="宋体" w:cs="宋体"/>
                <w:kern w:val="0"/>
                <w:sz w:val="20"/>
                <w:szCs w:val="20"/>
              </w:rPr>
            </w:pPr>
            <w:r w:rsidRPr="004F00D2">
              <w:rPr>
                <w:rFonts w:ascii="宋体" w:eastAsia="宋体" w:hAnsi="宋体" w:cs="宋体" w:hint="eastAsia"/>
                <w:kern w:val="0"/>
                <w:sz w:val="20"/>
                <w:szCs w:val="20"/>
              </w:rPr>
              <w:t>电话</w:t>
            </w:r>
          </w:p>
        </w:tc>
        <w:tc>
          <w:tcPr>
            <w:tcW w:w="898" w:type="dxa"/>
            <w:shd w:val="clear" w:color="auto" w:fill="auto"/>
            <w:vAlign w:val="center"/>
            <w:hideMark/>
          </w:tcPr>
          <w:p w:rsidR="001F494F" w:rsidRDefault="004F00D2" w:rsidP="001F494F">
            <w:pPr>
              <w:widowControl/>
              <w:jc w:val="center"/>
              <w:rPr>
                <w:rFonts w:ascii="宋体" w:eastAsia="宋体" w:hAnsi="宋体" w:cs="宋体"/>
                <w:kern w:val="0"/>
                <w:sz w:val="20"/>
                <w:szCs w:val="20"/>
              </w:rPr>
            </w:pPr>
            <w:r w:rsidRPr="004F00D2">
              <w:rPr>
                <w:rFonts w:ascii="宋体" w:eastAsia="宋体" w:hAnsi="宋体" w:cs="宋体" w:hint="eastAsia"/>
                <w:kern w:val="0"/>
                <w:sz w:val="20"/>
                <w:szCs w:val="20"/>
              </w:rPr>
              <w:t>服务</w:t>
            </w:r>
          </w:p>
          <w:p w:rsidR="004F00D2" w:rsidRPr="004F00D2" w:rsidRDefault="004F00D2" w:rsidP="001F494F">
            <w:pPr>
              <w:widowControl/>
              <w:jc w:val="center"/>
              <w:rPr>
                <w:rFonts w:ascii="宋体" w:eastAsia="宋体" w:hAnsi="宋体" w:cs="宋体"/>
                <w:kern w:val="0"/>
                <w:sz w:val="20"/>
                <w:szCs w:val="20"/>
              </w:rPr>
            </w:pPr>
            <w:r w:rsidRPr="004F00D2">
              <w:rPr>
                <w:rFonts w:ascii="宋体" w:eastAsia="宋体" w:hAnsi="宋体" w:cs="宋体" w:hint="eastAsia"/>
                <w:kern w:val="0"/>
                <w:sz w:val="20"/>
                <w:szCs w:val="20"/>
              </w:rPr>
              <w:t>邮箱</w:t>
            </w:r>
          </w:p>
        </w:tc>
        <w:tc>
          <w:tcPr>
            <w:tcW w:w="1134" w:type="dxa"/>
            <w:vMerge/>
            <w:vAlign w:val="center"/>
            <w:hideMark/>
          </w:tcPr>
          <w:p w:rsidR="004F00D2" w:rsidRPr="004F00D2" w:rsidRDefault="004F00D2" w:rsidP="001F494F">
            <w:pPr>
              <w:widowControl/>
              <w:jc w:val="center"/>
              <w:rPr>
                <w:rFonts w:ascii="宋体" w:eastAsia="宋体" w:hAnsi="宋体" w:cs="宋体"/>
                <w:kern w:val="0"/>
                <w:sz w:val="20"/>
                <w:szCs w:val="20"/>
              </w:rPr>
            </w:pPr>
          </w:p>
        </w:tc>
        <w:tc>
          <w:tcPr>
            <w:tcW w:w="946" w:type="dxa"/>
            <w:shd w:val="clear" w:color="auto" w:fill="auto"/>
            <w:vAlign w:val="center"/>
            <w:hideMark/>
          </w:tcPr>
          <w:p w:rsidR="001F494F" w:rsidRDefault="004F00D2" w:rsidP="001F494F">
            <w:pPr>
              <w:widowControl/>
              <w:jc w:val="center"/>
              <w:rPr>
                <w:rFonts w:ascii="宋体" w:eastAsia="宋体" w:hAnsi="宋体" w:cs="宋体"/>
                <w:kern w:val="0"/>
                <w:sz w:val="20"/>
                <w:szCs w:val="20"/>
              </w:rPr>
            </w:pPr>
            <w:r w:rsidRPr="004F00D2">
              <w:rPr>
                <w:rFonts w:ascii="宋体" w:eastAsia="宋体" w:hAnsi="宋体" w:cs="宋体" w:hint="eastAsia"/>
                <w:kern w:val="0"/>
                <w:sz w:val="20"/>
                <w:szCs w:val="20"/>
              </w:rPr>
              <w:t>集体决</w:t>
            </w:r>
          </w:p>
          <w:p w:rsidR="004F00D2" w:rsidRPr="004F00D2" w:rsidRDefault="004F00D2" w:rsidP="001F494F">
            <w:pPr>
              <w:widowControl/>
              <w:jc w:val="center"/>
              <w:rPr>
                <w:rFonts w:ascii="宋体" w:eastAsia="宋体" w:hAnsi="宋体" w:cs="宋体"/>
                <w:kern w:val="0"/>
                <w:sz w:val="20"/>
                <w:szCs w:val="20"/>
              </w:rPr>
            </w:pPr>
            <w:r w:rsidRPr="004F00D2">
              <w:rPr>
                <w:rFonts w:ascii="宋体" w:eastAsia="宋体" w:hAnsi="宋体" w:cs="宋体" w:hint="eastAsia"/>
                <w:kern w:val="0"/>
                <w:sz w:val="20"/>
                <w:szCs w:val="20"/>
              </w:rPr>
              <w:t>策制度</w:t>
            </w:r>
          </w:p>
        </w:tc>
        <w:tc>
          <w:tcPr>
            <w:tcW w:w="831" w:type="dxa"/>
            <w:shd w:val="clear" w:color="auto" w:fill="auto"/>
            <w:vAlign w:val="center"/>
            <w:hideMark/>
          </w:tcPr>
          <w:p w:rsidR="004F00D2" w:rsidRPr="004F00D2" w:rsidRDefault="004F00D2" w:rsidP="001F494F">
            <w:pPr>
              <w:widowControl/>
              <w:jc w:val="center"/>
              <w:rPr>
                <w:rFonts w:ascii="宋体" w:eastAsia="宋体" w:hAnsi="宋体" w:cs="宋体"/>
                <w:kern w:val="0"/>
                <w:sz w:val="20"/>
                <w:szCs w:val="20"/>
              </w:rPr>
            </w:pPr>
            <w:r w:rsidRPr="004F00D2">
              <w:rPr>
                <w:rFonts w:ascii="宋体" w:eastAsia="宋体" w:hAnsi="宋体" w:cs="宋体" w:hint="eastAsia"/>
                <w:kern w:val="0"/>
                <w:sz w:val="20"/>
                <w:szCs w:val="20"/>
              </w:rPr>
              <w:t>投诉处理制度</w:t>
            </w:r>
          </w:p>
        </w:tc>
        <w:tc>
          <w:tcPr>
            <w:tcW w:w="792" w:type="dxa"/>
            <w:shd w:val="clear" w:color="auto" w:fill="auto"/>
            <w:vAlign w:val="center"/>
            <w:hideMark/>
          </w:tcPr>
          <w:p w:rsidR="001F494F" w:rsidRDefault="004F00D2" w:rsidP="001F494F">
            <w:pPr>
              <w:widowControl/>
              <w:jc w:val="center"/>
              <w:rPr>
                <w:rFonts w:ascii="宋体" w:eastAsia="宋体" w:hAnsi="宋体" w:cs="宋体"/>
                <w:kern w:val="0"/>
                <w:sz w:val="20"/>
                <w:szCs w:val="20"/>
              </w:rPr>
            </w:pPr>
            <w:r w:rsidRPr="004F00D2">
              <w:rPr>
                <w:rFonts w:ascii="宋体" w:eastAsia="宋体" w:hAnsi="宋体" w:cs="宋体" w:hint="eastAsia"/>
                <w:kern w:val="0"/>
                <w:sz w:val="20"/>
                <w:szCs w:val="20"/>
              </w:rPr>
              <w:t>管理</w:t>
            </w:r>
          </w:p>
          <w:p w:rsidR="004F00D2" w:rsidRPr="004F00D2" w:rsidRDefault="004F00D2" w:rsidP="001F494F">
            <w:pPr>
              <w:widowControl/>
              <w:jc w:val="center"/>
              <w:rPr>
                <w:rFonts w:ascii="宋体" w:eastAsia="宋体" w:hAnsi="宋体" w:cs="宋体"/>
                <w:kern w:val="0"/>
                <w:sz w:val="20"/>
                <w:szCs w:val="20"/>
              </w:rPr>
            </w:pPr>
            <w:r w:rsidRPr="004F00D2">
              <w:rPr>
                <w:rFonts w:ascii="宋体" w:eastAsia="宋体" w:hAnsi="宋体" w:cs="宋体" w:hint="eastAsia"/>
                <w:kern w:val="0"/>
                <w:sz w:val="20"/>
                <w:szCs w:val="20"/>
              </w:rPr>
              <w:t>用户</w:t>
            </w:r>
          </w:p>
        </w:tc>
        <w:tc>
          <w:tcPr>
            <w:tcW w:w="792" w:type="dxa"/>
            <w:shd w:val="clear" w:color="auto" w:fill="auto"/>
            <w:vAlign w:val="center"/>
            <w:hideMark/>
          </w:tcPr>
          <w:p w:rsidR="001F494F" w:rsidRDefault="004F00D2" w:rsidP="001F494F">
            <w:pPr>
              <w:widowControl/>
              <w:jc w:val="center"/>
              <w:rPr>
                <w:rFonts w:ascii="宋体" w:eastAsia="宋体" w:hAnsi="宋体" w:cs="宋体"/>
                <w:kern w:val="0"/>
                <w:sz w:val="20"/>
                <w:szCs w:val="20"/>
              </w:rPr>
            </w:pPr>
            <w:r w:rsidRPr="004F00D2">
              <w:rPr>
                <w:rFonts w:ascii="宋体" w:eastAsia="宋体" w:hAnsi="宋体" w:cs="宋体" w:hint="eastAsia"/>
                <w:kern w:val="0"/>
                <w:sz w:val="20"/>
                <w:szCs w:val="20"/>
              </w:rPr>
              <w:t>操作</w:t>
            </w:r>
          </w:p>
          <w:p w:rsidR="004F00D2" w:rsidRPr="004F00D2" w:rsidRDefault="004F00D2" w:rsidP="001F494F">
            <w:pPr>
              <w:widowControl/>
              <w:jc w:val="center"/>
              <w:rPr>
                <w:rFonts w:ascii="宋体" w:eastAsia="宋体" w:hAnsi="宋体" w:cs="宋体"/>
                <w:kern w:val="0"/>
                <w:sz w:val="20"/>
                <w:szCs w:val="20"/>
              </w:rPr>
            </w:pPr>
            <w:r w:rsidRPr="004F00D2">
              <w:rPr>
                <w:rFonts w:ascii="宋体" w:eastAsia="宋体" w:hAnsi="宋体" w:cs="宋体" w:hint="eastAsia"/>
                <w:kern w:val="0"/>
                <w:sz w:val="20"/>
                <w:szCs w:val="20"/>
              </w:rPr>
              <w:t>用户</w:t>
            </w:r>
          </w:p>
        </w:tc>
        <w:tc>
          <w:tcPr>
            <w:tcW w:w="792" w:type="dxa"/>
            <w:shd w:val="clear" w:color="auto" w:fill="auto"/>
            <w:vAlign w:val="center"/>
            <w:hideMark/>
          </w:tcPr>
          <w:p w:rsidR="001F494F" w:rsidRDefault="004F00D2" w:rsidP="001F494F">
            <w:pPr>
              <w:widowControl/>
              <w:jc w:val="center"/>
              <w:rPr>
                <w:rFonts w:ascii="宋体" w:eastAsia="宋体" w:hAnsi="宋体" w:cs="宋体"/>
                <w:kern w:val="0"/>
                <w:sz w:val="20"/>
                <w:szCs w:val="20"/>
              </w:rPr>
            </w:pPr>
            <w:r w:rsidRPr="004F00D2">
              <w:rPr>
                <w:rFonts w:ascii="宋体" w:eastAsia="宋体" w:hAnsi="宋体" w:cs="宋体" w:hint="eastAsia"/>
                <w:kern w:val="0"/>
                <w:sz w:val="20"/>
                <w:szCs w:val="20"/>
              </w:rPr>
              <w:t>浏览</w:t>
            </w:r>
          </w:p>
          <w:p w:rsidR="004F00D2" w:rsidRPr="004F00D2" w:rsidRDefault="004F00D2" w:rsidP="001F494F">
            <w:pPr>
              <w:widowControl/>
              <w:jc w:val="center"/>
              <w:rPr>
                <w:rFonts w:ascii="宋体" w:eastAsia="宋体" w:hAnsi="宋体" w:cs="宋体"/>
                <w:kern w:val="0"/>
                <w:sz w:val="20"/>
                <w:szCs w:val="20"/>
              </w:rPr>
            </w:pPr>
            <w:r w:rsidRPr="004F00D2">
              <w:rPr>
                <w:rFonts w:ascii="宋体" w:eastAsia="宋体" w:hAnsi="宋体" w:cs="宋体" w:hint="eastAsia"/>
                <w:kern w:val="0"/>
                <w:sz w:val="20"/>
                <w:szCs w:val="20"/>
              </w:rPr>
              <w:t>用户</w:t>
            </w:r>
          </w:p>
        </w:tc>
        <w:tc>
          <w:tcPr>
            <w:tcW w:w="792" w:type="dxa"/>
            <w:shd w:val="clear" w:color="auto" w:fill="auto"/>
            <w:vAlign w:val="center"/>
            <w:hideMark/>
          </w:tcPr>
          <w:p w:rsidR="004F00D2" w:rsidRDefault="004F00D2" w:rsidP="001F494F">
            <w:pPr>
              <w:widowControl/>
              <w:jc w:val="center"/>
              <w:rPr>
                <w:rFonts w:ascii="宋体" w:eastAsia="宋体" w:hAnsi="宋体" w:cs="宋体"/>
                <w:kern w:val="0"/>
                <w:sz w:val="20"/>
                <w:szCs w:val="20"/>
              </w:rPr>
            </w:pPr>
            <w:r w:rsidRPr="004F00D2">
              <w:rPr>
                <w:rFonts w:ascii="宋体" w:eastAsia="宋体" w:hAnsi="宋体" w:cs="宋体" w:hint="eastAsia"/>
                <w:kern w:val="0"/>
                <w:sz w:val="20"/>
                <w:szCs w:val="20"/>
              </w:rPr>
              <w:t>财政</w:t>
            </w:r>
          </w:p>
          <w:p w:rsidR="004F00D2" w:rsidRPr="004F00D2" w:rsidRDefault="004F00D2" w:rsidP="001F494F">
            <w:pPr>
              <w:widowControl/>
              <w:jc w:val="center"/>
              <w:rPr>
                <w:rFonts w:ascii="宋体" w:eastAsia="宋体" w:hAnsi="宋体" w:cs="宋体"/>
                <w:kern w:val="0"/>
                <w:sz w:val="20"/>
                <w:szCs w:val="20"/>
              </w:rPr>
            </w:pPr>
            <w:r w:rsidRPr="004F00D2">
              <w:rPr>
                <w:rFonts w:ascii="宋体" w:eastAsia="宋体" w:hAnsi="宋体" w:cs="宋体" w:hint="eastAsia"/>
                <w:kern w:val="0"/>
                <w:sz w:val="20"/>
                <w:szCs w:val="20"/>
              </w:rPr>
              <w:t>用户</w:t>
            </w:r>
          </w:p>
        </w:tc>
        <w:tc>
          <w:tcPr>
            <w:tcW w:w="1108" w:type="dxa"/>
            <w:vMerge/>
            <w:vAlign w:val="center"/>
            <w:hideMark/>
          </w:tcPr>
          <w:p w:rsidR="004F00D2" w:rsidRPr="004F00D2" w:rsidRDefault="004F00D2" w:rsidP="001F494F">
            <w:pPr>
              <w:widowControl/>
              <w:jc w:val="center"/>
              <w:rPr>
                <w:rFonts w:ascii="宋体" w:eastAsia="宋体" w:hAnsi="宋体" w:cs="宋体"/>
                <w:kern w:val="0"/>
                <w:sz w:val="20"/>
                <w:szCs w:val="20"/>
              </w:rPr>
            </w:pPr>
          </w:p>
        </w:tc>
      </w:tr>
      <w:tr w:rsidR="001F494F" w:rsidRPr="004F00D2" w:rsidTr="00473EDF">
        <w:trPr>
          <w:trHeight w:val="376"/>
          <w:jc w:val="center"/>
        </w:trPr>
        <w:tc>
          <w:tcPr>
            <w:tcW w:w="815" w:type="dxa"/>
            <w:shd w:val="clear" w:color="auto" w:fill="auto"/>
            <w:vAlign w:val="center"/>
            <w:hideMark/>
          </w:tcPr>
          <w:p w:rsidR="004F00D2" w:rsidRPr="004F00D2" w:rsidRDefault="00473EDF" w:rsidP="001F494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船山区</w:t>
            </w:r>
          </w:p>
        </w:tc>
        <w:tc>
          <w:tcPr>
            <w:tcW w:w="1108"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1018"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993"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897"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898"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898"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1134"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946"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831"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792"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是</w:t>
            </w:r>
          </w:p>
        </w:tc>
        <w:tc>
          <w:tcPr>
            <w:tcW w:w="792"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是</w:t>
            </w:r>
          </w:p>
        </w:tc>
        <w:tc>
          <w:tcPr>
            <w:tcW w:w="792"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否</w:t>
            </w:r>
          </w:p>
        </w:tc>
        <w:tc>
          <w:tcPr>
            <w:tcW w:w="792"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否</w:t>
            </w:r>
          </w:p>
        </w:tc>
        <w:tc>
          <w:tcPr>
            <w:tcW w:w="1108"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否</w:t>
            </w:r>
          </w:p>
        </w:tc>
      </w:tr>
      <w:tr w:rsidR="001F494F" w:rsidRPr="004F00D2" w:rsidTr="00473EDF">
        <w:trPr>
          <w:trHeight w:val="376"/>
          <w:jc w:val="center"/>
        </w:trPr>
        <w:tc>
          <w:tcPr>
            <w:tcW w:w="815" w:type="dxa"/>
            <w:shd w:val="clear" w:color="auto" w:fill="auto"/>
            <w:vAlign w:val="center"/>
            <w:hideMark/>
          </w:tcPr>
          <w:p w:rsidR="004F00D2" w:rsidRPr="004F00D2" w:rsidRDefault="00473EDF" w:rsidP="001F494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安居区</w:t>
            </w:r>
          </w:p>
        </w:tc>
        <w:tc>
          <w:tcPr>
            <w:tcW w:w="1108"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1018"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993"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897"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898"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898"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1134"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946"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831"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792"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是</w:t>
            </w:r>
          </w:p>
        </w:tc>
        <w:tc>
          <w:tcPr>
            <w:tcW w:w="792"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是</w:t>
            </w:r>
          </w:p>
        </w:tc>
        <w:tc>
          <w:tcPr>
            <w:tcW w:w="792"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否</w:t>
            </w:r>
          </w:p>
        </w:tc>
        <w:tc>
          <w:tcPr>
            <w:tcW w:w="792"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否</w:t>
            </w:r>
          </w:p>
        </w:tc>
        <w:tc>
          <w:tcPr>
            <w:tcW w:w="1108"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否</w:t>
            </w:r>
          </w:p>
        </w:tc>
      </w:tr>
      <w:tr w:rsidR="001F494F" w:rsidRPr="004F00D2" w:rsidTr="00473EDF">
        <w:trPr>
          <w:trHeight w:val="376"/>
          <w:jc w:val="center"/>
        </w:trPr>
        <w:tc>
          <w:tcPr>
            <w:tcW w:w="815" w:type="dxa"/>
            <w:shd w:val="clear" w:color="auto" w:fill="auto"/>
            <w:vAlign w:val="center"/>
            <w:hideMark/>
          </w:tcPr>
          <w:p w:rsidR="001F494F" w:rsidRPr="004F00D2" w:rsidRDefault="00473EDF" w:rsidP="001F494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蓬溪县</w:t>
            </w:r>
          </w:p>
        </w:tc>
        <w:tc>
          <w:tcPr>
            <w:tcW w:w="1108" w:type="dxa"/>
            <w:shd w:val="clear" w:color="auto" w:fill="auto"/>
            <w:noWrap/>
            <w:vAlign w:val="center"/>
            <w:hideMark/>
          </w:tcPr>
          <w:p w:rsidR="001F494F" w:rsidRPr="004F00D2" w:rsidRDefault="001F494F"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1018" w:type="dxa"/>
            <w:shd w:val="clear" w:color="auto" w:fill="auto"/>
            <w:noWrap/>
            <w:vAlign w:val="center"/>
            <w:hideMark/>
          </w:tcPr>
          <w:p w:rsidR="001F494F" w:rsidRPr="004F00D2" w:rsidRDefault="001F494F"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993" w:type="dxa"/>
            <w:shd w:val="clear" w:color="auto" w:fill="auto"/>
            <w:noWrap/>
            <w:vAlign w:val="center"/>
            <w:hideMark/>
          </w:tcPr>
          <w:p w:rsidR="001F494F" w:rsidRPr="004F00D2" w:rsidRDefault="001F494F"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897" w:type="dxa"/>
            <w:shd w:val="clear" w:color="auto" w:fill="auto"/>
            <w:noWrap/>
            <w:vAlign w:val="center"/>
            <w:hideMark/>
          </w:tcPr>
          <w:p w:rsidR="001F494F" w:rsidRPr="004F00D2" w:rsidRDefault="001F494F"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898" w:type="dxa"/>
            <w:shd w:val="clear" w:color="auto" w:fill="auto"/>
            <w:noWrap/>
            <w:vAlign w:val="center"/>
            <w:hideMark/>
          </w:tcPr>
          <w:p w:rsidR="001F494F" w:rsidRPr="004F00D2" w:rsidRDefault="001F494F"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898" w:type="dxa"/>
            <w:shd w:val="clear" w:color="auto" w:fill="auto"/>
            <w:noWrap/>
            <w:vAlign w:val="center"/>
            <w:hideMark/>
          </w:tcPr>
          <w:p w:rsidR="001F494F" w:rsidRPr="004F00D2" w:rsidRDefault="001F494F"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1134" w:type="dxa"/>
            <w:shd w:val="clear" w:color="auto" w:fill="auto"/>
            <w:noWrap/>
            <w:vAlign w:val="center"/>
            <w:hideMark/>
          </w:tcPr>
          <w:p w:rsidR="001F494F" w:rsidRPr="004F00D2" w:rsidRDefault="001F494F"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946" w:type="dxa"/>
            <w:shd w:val="clear" w:color="auto" w:fill="auto"/>
            <w:noWrap/>
            <w:vAlign w:val="center"/>
            <w:hideMark/>
          </w:tcPr>
          <w:p w:rsidR="001F494F" w:rsidRDefault="001F494F" w:rsidP="001F494F">
            <w:pPr>
              <w:jc w:val="center"/>
            </w:pPr>
            <w:r w:rsidRPr="004F00D2">
              <w:rPr>
                <w:rFonts w:ascii="宋体" w:eastAsia="宋体" w:hAnsi="宋体" w:cs="宋体" w:hint="eastAsia"/>
                <w:color w:val="000000"/>
                <w:kern w:val="0"/>
                <w:sz w:val="22"/>
              </w:rPr>
              <w:t>√</w:t>
            </w:r>
          </w:p>
        </w:tc>
        <w:tc>
          <w:tcPr>
            <w:tcW w:w="831" w:type="dxa"/>
            <w:shd w:val="clear" w:color="auto" w:fill="auto"/>
            <w:noWrap/>
            <w:vAlign w:val="center"/>
            <w:hideMark/>
          </w:tcPr>
          <w:p w:rsidR="001F494F" w:rsidRDefault="001F494F" w:rsidP="001F494F">
            <w:pPr>
              <w:jc w:val="center"/>
            </w:pPr>
            <w:r w:rsidRPr="004F00D2">
              <w:rPr>
                <w:rFonts w:ascii="宋体" w:eastAsia="宋体" w:hAnsi="宋体" w:cs="宋体" w:hint="eastAsia"/>
                <w:color w:val="000000"/>
                <w:kern w:val="0"/>
                <w:sz w:val="22"/>
              </w:rPr>
              <w:t>√</w:t>
            </w:r>
          </w:p>
        </w:tc>
        <w:tc>
          <w:tcPr>
            <w:tcW w:w="792" w:type="dxa"/>
            <w:shd w:val="clear" w:color="auto" w:fill="auto"/>
            <w:noWrap/>
            <w:vAlign w:val="center"/>
            <w:hideMark/>
          </w:tcPr>
          <w:p w:rsidR="001F494F" w:rsidRPr="004F00D2" w:rsidRDefault="001F494F"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是</w:t>
            </w:r>
          </w:p>
        </w:tc>
        <w:tc>
          <w:tcPr>
            <w:tcW w:w="792" w:type="dxa"/>
            <w:shd w:val="clear" w:color="auto" w:fill="auto"/>
            <w:noWrap/>
            <w:vAlign w:val="center"/>
            <w:hideMark/>
          </w:tcPr>
          <w:p w:rsidR="001F494F" w:rsidRPr="004F00D2" w:rsidRDefault="001F494F"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是</w:t>
            </w:r>
          </w:p>
        </w:tc>
        <w:tc>
          <w:tcPr>
            <w:tcW w:w="792" w:type="dxa"/>
            <w:shd w:val="clear" w:color="auto" w:fill="auto"/>
            <w:noWrap/>
            <w:vAlign w:val="center"/>
            <w:hideMark/>
          </w:tcPr>
          <w:p w:rsidR="001F494F" w:rsidRPr="004F00D2" w:rsidRDefault="001F494F"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是</w:t>
            </w:r>
          </w:p>
        </w:tc>
        <w:tc>
          <w:tcPr>
            <w:tcW w:w="792" w:type="dxa"/>
            <w:shd w:val="clear" w:color="auto" w:fill="auto"/>
            <w:noWrap/>
            <w:vAlign w:val="center"/>
            <w:hideMark/>
          </w:tcPr>
          <w:p w:rsidR="001F494F" w:rsidRPr="004F00D2" w:rsidRDefault="001F494F"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是</w:t>
            </w:r>
          </w:p>
        </w:tc>
        <w:tc>
          <w:tcPr>
            <w:tcW w:w="1108" w:type="dxa"/>
            <w:shd w:val="clear" w:color="auto" w:fill="auto"/>
            <w:noWrap/>
            <w:vAlign w:val="center"/>
            <w:hideMark/>
          </w:tcPr>
          <w:p w:rsidR="001F494F" w:rsidRPr="004F00D2" w:rsidRDefault="001F494F"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否</w:t>
            </w:r>
          </w:p>
        </w:tc>
      </w:tr>
      <w:tr w:rsidR="001F494F" w:rsidRPr="004F00D2" w:rsidTr="00473EDF">
        <w:trPr>
          <w:trHeight w:val="376"/>
          <w:jc w:val="center"/>
        </w:trPr>
        <w:tc>
          <w:tcPr>
            <w:tcW w:w="815" w:type="dxa"/>
            <w:shd w:val="clear" w:color="auto" w:fill="auto"/>
            <w:vAlign w:val="center"/>
            <w:hideMark/>
          </w:tcPr>
          <w:p w:rsidR="004F00D2" w:rsidRPr="004F00D2" w:rsidRDefault="00473EDF" w:rsidP="001F494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射洪县</w:t>
            </w:r>
          </w:p>
        </w:tc>
        <w:tc>
          <w:tcPr>
            <w:tcW w:w="1108"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1018"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993"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897"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898"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898"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1134"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946"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831"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792"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是</w:t>
            </w:r>
          </w:p>
        </w:tc>
        <w:tc>
          <w:tcPr>
            <w:tcW w:w="792"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是</w:t>
            </w:r>
          </w:p>
        </w:tc>
        <w:tc>
          <w:tcPr>
            <w:tcW w:w="792"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是</w:t>
            </w:r>
          </w:p>
        </w:tc>
        <w:tc>
          <w:tcPr>
            <w:tcW w:w="792"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是</w:t>
            </w:r>
          </w:p>
        </w:tc>
        <w:tc>
          <w:tcPr>
            <w:tcW w:w="1108" w:type="dxa"/>
            <w:shd w:val="clear" w:color="auto" w:fill="auto"/>
            <w:noWrap/>
            <w:vAlign w:val="center"/>
            <w:hideMark/>
          </w:tcPr>
          <w:p w:rsidR="004F00D2" w:rsidRPr="004F00D2" w:rsidRDefault="004F00D2"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否</w:t>
            </w:r>
          </w:p>
        </w:tc>
      </w:tr>
      <w:tr w:rsidR="001F494F" w:rsidRPr="004F00D2" w:rsidTr="00473EDF">
        <w:trPr>
          <w:trHeight w:val="376"/>
          <w:jc w:val="center"/>
        </w:trPr>
        <w:tc>
          <w:tcPr>
            <w:tcW w:w="815" w:type="dxa"/>
            <w:shd w:val="clear" w:color="auto" w:fill="auto"/>
            <w:vAlign w:val="center"/>
            <w:hideMark/>
          </w:tcPr>
          <w:p w:rsidR="001F494F" w:rsidRPr="004F00D2" w:rsidRDefault="00473EDF" w:rsidP="001F494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大英县</w:t>
            </w:r>
          </w:p>
        </w:tc>
        <w:tc>
          <w:tcPr>
            <w:tcW w:w="1108" w:type="dxa"/>
            <w:shd w:val="clear" w:color="auto" w:fill="auto"/>
            <w:noWrap/>
            <w:vAlign w:val="center"/>
            <w:hideMark/>
          </w:tcPr>
          <w:p w:rsidR="001F494F" w:rsidRPr="004F00D2" w:rsidRDefault="001F494F"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1018" w:type="dxa"/>
            <w:shd w:val="clear" w:color="auto" w:fill="auto"/>
            <w:noWrap/>
            <w:vAlign w:val="center"/>
            <w:hideMark/>
          </w:tcPr>
          <w:p w:rsidR="001F494F" w:rsidRPr="004F00D2" w:rsidRDefault="001F494F"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993" w:type="dxa"/>
            <w:shd w:val="clear" w:color="auto" w:fill="auto"/>
            <w:noWrap/>
            <w:vAlign w:val="center"/>
            <w:hideMark/>
          </w:tcPr>
          <w:p w:rsidR="001F494F" w:rsidRPr="004F00D2" w:rsidRDefault="001F494F"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897" w:type="dxa"/>
            <w:shd w:val="clear" w:color="auto" w:fill="auto"/>
            <w:noWrap/>
            <w:vAlign w:val="center"/>
            <w:hideMark/>
          </w:tcPr>
          <w:p w:rsidR="001F494F" w:rsidRPr="004F00D2" w:rsidRDefault="001F494F"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898" w:type="dxa"/>
            <w:shd w:val="clear" w:color="auto" w:fill="auto"/>
            <w:noWrap/>
            <w:vAlign w:val="center"/>
            <w:hideMark/>
          </w:tcPr>
          <w:p w:rsidR="001F494F" w:rsidRPr="004F00D2" w:rsidRDefault="001F494F"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898" w:type="dxa"/>
            <w:shd w:val="clear" w:color="auto" w:fill="auto"/>
            <w:noWrap/>
            <w:vAlign w:val="center"/>
            <w:hideMark/>
          </w:tcPr>
          <w:p w:rsidR="001F494F" w:rsidRPr="004F00D2" w:rsidRDefault="001F494F"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1134" w:type="dxa"/>
            <w:shd w:val="clear" w:color="auto" w:fill="auto"/>
            <w:noWrap/>
            <w:vAlign w:val="center"/>
            <w:hideMark/>
          </w:tcPr>
          <w:p w:rsidR="001F494F" w:rsidRPr="004F00D2" w:rsidRDefault="001F494F"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946" w:type="dxa"/>
            <w:shd w:val="clear" w:color="auto" w:fill="auto"/>
            <w:noWrap/>
            <w:vAlign w:val="center"/>
            <w:hideMark/>
          </w:tcPr>
          <w:p w:rsidR="001F494F" w:rsidRPr="004F00D2" w:rsidRDefault="001F494F"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831" w:type="dxa"/>
            <w:shd w:val="clear" w:color="auto" w:fill="auto"/>
            <w:noWrap/>
            <w:vAlign w:val="center"/>
            <w:hideMark/>
          </w:tcPr>
          <w:p w:rsidR="001F494F" w:rsidRPr="004F00D2" w:rsidRDefault="001F494F"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w:t>
            </w:r>
          </w:p>
        </w:tc>
        <w:tc>
          <w:tcPr>
            <w:tcW w:w="792" w:type="dxa"/>
            <w:shd w:val="clear" w:color="auto" w:fill="auto"/>
            <w:noWrap/>
            <w:vAlign w:val="center"/>
            <w:hideMark/>
          </w:tcPr>
          <w:p w:rsidR="001F494F" w:rsidRPr="004F00D2" w:rsidRDefault="001F494F"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是</w:t>
            </w:r>
          </w:p>
        </w:tc>
        <w:tc>
          <w:tcPr>
            <w:tcW w:w="792" w:type="dxa"/>
            <w:shd w:val="clear" w:color="auto" w:fill="auto"/>
            <w:noWrap/>
            <w:vAlign w:val="center"/>
            <w:hideMark/>
          </w:tcPr>
          <w:p w:rsidR="001F494F" w:rsidRPr="004F00D2" w:rsidRDefault="001F494F"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是</w:t>
            </w:r>
          </w:p>
        </w:tc>
        <w:tc>
          <w:tcPr>
            <w:tcW w:w="792" w:type="dxa"/>
            <w:shd w:val="clear" w:color="auto" w:fill="auto"/>
            <w:noWrap/>
            <w:vAlign w:val="center"/>
            <w:hideMark/>
          </w:tcPr>
          <w:p w:rsidR="001F494F" w:rsidRPr="004F00D2" w:rsidRDefault="001F494F" w:rsidP="00D07B42">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是</w:t>
            </w:r>
          </w:p>
        </w:tc>
        <w:tc>
          <w:tcPr>
            <w:tcW w:w="792" w:type="dxa"/>
            <w:shd w:val="clear" w:color="auto" w:fill="auto"/>
            <w:noWrap/>
            <w:vAlign w:val="center"/>
            <w:hideMark/>
          </w:tcPr>
          <w:p w:rsidR="001F494F" w:rsidRPr="004F00D2" w:rsidRDefault="001F494F" w:rsidP="00D07B42">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是</w:t>
            </w:r>
          </w:p>
        </w:tc>
        <w:tc>
          <w:tcPr>
            <w:tcW w:w="1108" w:type="dxa"/>
            <w:shd w:val="clear" w:color="auto" w:fill="auto"/>
            <w:noWrap/>
            <w:vAlign w:val="center"/>
            <w:hideMark/>
          </w:tcPr>
          <w:p w:rsidR="001F494F" w:rsidRPr="004F00D2" w:rsidRDefault="001F494F" w:rsidP="001F494F">
            <w:pPr>
              <w:widowControl/>
              <w:jc w:val="center"/>
              <w:rPr>
                <w:rFonts w:ascii="宋体" w:eastAsia="宋体" w:hAnsi="宋体" w:cs="宋体"/>
                <w:color w:val="000000"/>
                <w:kern w:val="0"/>
                <w:sz w:val="22"/>
              </w:rPr>
            </w:pPr>
            <w:r w:rsidRPr="004F00D2">
              <w:rPr>
                <w:rFonts w:ascii="宋体" w:eastAsia="宋体" w:hAnsi="宋体" w:cs="宋体" w:hint="eastAsia"/>
                <w:color w:val="000000"/>
                <w:kern w:val="0"/>
                <w:sz w:val="22"/>
              </w:rPr>
              <w:t>否</w:t>
            </w:r>
          </w:p>
        </w:tc>
      </w:tr>
    </w:tbl>
    <w:p w:rsidR="004F00D2" w:rsidRPr="004F00D2" w:rsidRDefault="004F00D2" w:rsidP="003207F6">
      <w:pPr>
        <w:spacing w:beforeLines="50"/>
        <w:jc w:val="left"/>
        <w:rPr>
          <w:rFonts w:ascii="仿宋" w:eastAsia="仿宋" w:hAnsi="仿宋"/>
          <w:sz w:val="32"/>
          <w:szCs w:val="32"/>
        </w:rPr>
      </w:pPr>
      <w:r w:rsidRPr="004F00D2">
        <w:rPr>
          <w:rFonts w:ascii="宋体" w:eastAsia="宋体" w:hAnsi="宋体" w:cs="宋体" w:hint="eastAsia"/>
          <w:b/>
          <w:bCs/>
          <w:color w:val="000000"/>
          <w:kern w:val="0"/>
          <w:sz w:val="22"/>
        </w:rPr>
        <w:t>备注：√表示有，○表示无</w:t>
      </w:r>
      <w:r>
        <w:rPr>
          <w:rFonts w:ascii="宋体" w:eastAsia="宋体" w:hAnsi="宋体" w:cs="宋体" w:hint="eastAsia"/>
          <w:b/>
          <w:bCs/>
          <w:color w:val="000000"/>
          <w:kern w:val="0"/>
          <w:sz w:val="22"/>
        </w:rPr>
        <w:t xml:space="preserve">　检查时间10月11日</w:t>
      </w:r>
      <w:r w:rsidR="001F494F">
        <w:rPr>
          <w:rFonts w:ascii="宋体" w:eastAsia="宋体" w:hAnsi="宋体" w:cs="宋体" w:hint="eastAsia"/>
          <w:b/>
          <w:bCs/>
          <w:color w:val="000000"/>
          <w:kern w:val="0"/>
          <w:sz w:val="22"/>
        </w:rPr>
        <w:t>。</w:t>
      </w:r>
    </w:p>
    <w:sectPr w:rsidR="004F00D2" w:rsidRPr="004F00D2" w:rsidSect="004F00D2">
      <w:pgSz w:w="16838" w:h="11906" w:orient="landscape" w:code="9"/>
      <w:pgMar w:top="1304" w:right="1588" w:bottom="1304" w:left="1588" w:header="851" w:footer="1418"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0D9" w:rsidRDefault="001660D9" w:rsidP="00DA539A">
      <w:r>
        <w:separator/>
      </w:r>
    </w:p>
  </w:endnote>
  <w:endnote w:type="continuationSeparator" w:id="0">
    <w:p w:rsidR="001660D9" w:rsidRDefault="001660D9" w:rsidP="00DA53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0D9" w:rsidRDefault="001660D9" w:rsidP="00DA539A">
      <w:r>
        <w:separator/>
      </w:r>
    </w:p>
  </w:footnote>
  <w:footnote w:type="continuationSeparator" w:id="0">
    <w:p w:rsidR="001660D9" w:rsidRDefault="001660D9" w:rsidP="00DA53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evenAndOddHeaders/>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00D2"/>
    <w:rsid w:val="00033215"/>
    <w:rsid w:val="001660D9"/>
    <w:rsid w:val="001F494F"/>
    <w:rsid w:val="003207F6"/>
    <w:rsid w:val="00473EDF"/>
    <w:rsid w:val="004F00D2"/>
    <w:rsid w:val="005D5EE3"/>
    <w:rsid w:val="0065044B"/>
    <w:rsid w:val="006F3A95"/>
    <w:rsid w:val="00DA539A"/>
    <w:rsid w:val="00E10165"/>
    <w:rsid w:val="00EB6F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1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F00D2"/>
    <w:rPr>
      <w:sz w:val="18"/>
      <w:szCs w:val="18"/>
    </w:rPr>
  </w:style>
  <w:style w:type="character" w:customStyle="1" w:styleId="Char">
    <w:name w:val="批注框文本 Char"/>
    <w:basedOn w:val="a0"/>
    <w:link w:val="a3"/>
    <w:uiPriority w:val="99"/>
    <w:semiHidden/>
    <w:rsid w:val="004F00D2"/>
    <w:rPr>
      <w:sz w:val="18"/>
      <w:szCs w:val="18"/>
    </w:rPr>
  </w:style>
  <w:style w:type="paragraph" w:styleId="a4">
    <w:name w:val="header"/>
    <w:basedOn w:val="a"/>
    <w:link w:val="Char0"/>
    <w:uiPriority w:val="99"/>
    <w:semiHidden/>
    <w:unhideWhenUsed/>
    <w:rsid w:val="00DA539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A539A"/>
    <w:rPr>
      <w:sz w:val="18"/>
      <w:szCs w:val="18"/>
    </w:rPr>
  </w:style>
  <w:style w:type="paragraph" w:styleId="a5">
    <w:name w:val="footer"/>
    <w:basedOn w:val="a"/>
    <w:link w:val="Char1"/>
    <w:uiPriority w:val="99"/>
    <w:semiHidden/>
    <w:unhideWhenUsed/>
    <w:rsid w:val="00DA539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A539A"/>
    <w:rPr>
      <w:sz w:val="18"/>
      <w:szCs w:val="18"/>
    </w:rPr>
  </w:style>
</w:styles>
</file>

<file path=word/webSettings.xml><?xml version="1.0" encoding="utf-8"?>
<w:webSettings xmlns:r="http://schemas.openxmlformats.org/officeDocument/2006/relationships" xmlns:w="http://schemas.openxmlformats.org/wordprocessingml/2006/main">
  <w:divs>
    <w:div w:id="3348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2017-10-16T00:53:00Z</cp:lastPrinted>
  <dcterms:created xsi:type="dcterms:W3CDTF">2017-10-16T00:51:00Z</dcterms:created>
  <dcterms:modified xsi:type="dcterms:W3CDTF">2017-10-19T02:41:00Z</dcterms:modified>
</cp:coreProperties>
</file>