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88" w:rsidRPr="001A2688" w:rsidRDefault="001A2688" w:rsidP="001A2688">
      <w:pPr>
        <w:spacing w:line="520" w:lineRule="exact"/>
        <w:rPr>
          <w:rFonts w:ascii="仿宋_GB2312" w:eastAsia="仿宋_GB2312" w:hAnsi="宋体"/>
          <w:b/>
          <w:sz w:val="32"/>
          <w:szCs w:val="32"/>
        </w:rPr>
      </w:pPr>
      <w:r w:rsidRPr="001A2688">
        <w:rPr>
          <w:rFonts w:ascii="仿宋_GB2312" w:eastAsia="仿宋_GB2312" w:hAnsi="宋体" w:hint="eastAsia"/>
          <w:b/>
          <w:sz w:val="32"/>
          <w:szCs w:val="32"/>
        </w:rPr>
        <w:t>附件2</w:t>
      </w:r>
    </w:p>
    <w:p w:rsidR="006B1624" w:rsidRPr="00724B4C" w:rsidRDefault="006B1624" w:rsidP="006B1624">
      <w:pPr>
        <w:spacing w:line="520" w:lineRule="exact"/>
        <w:jc w:val="center"/>
        <w:rPr>
          <w:rFonts w:ascii="仿宋_GB2312" w:eastAsia="仿宋_GB2312" w:hAnsi="宋体"/>
          <w:b/>
          <w:sz w:val="44"/>
          <w:szCs w:val="44"/>
        </w:rPr>
      </w:pPr>
      <w:r w:rsidRPr="00724B4C">
        <w:rPr>
          <w:rFonts w:ascii="仿宋_GB2312" w:eastAsia="仿宋_GB2312" w:hAnsi="宋体" w:hint="eastAsia"/>
          <w:b/>
          <w:sz w:val="44"/>
          <w:szCs w:val="44"/>
        </w:rPr>
        <w:t>井研县农机购置补贴政策落实</w:t>
      </w:r>
    </w:p>
    <w:p w:rsidR="006B1624" w:rsidRPr="00724B4C" w:rsidRDefault="006B1624" w:rsidP="006B1624">
      <w:pPr>
        <w:spacing w:line="520" w:lineRule="exact"/>
        <w:jc w:val="center"/>
        <w:rPr>
          <w:rFonts w:ascii="仿宋_GB2312" w:eastAsia="仿宋_GB2312" w:hAnsi="宋体"/>
          <w:b/>
          <w:sz w:val="44"/>
          <w:szCs w:val="44"/>
        </w:rPr>
      </w:pPr>
      <w:r w:rsidRPr="00724B4C">
        <w:rPr>
          <w:rFonts w:ascii="仿宋_GB2312" w:eastAsia="仿宋_GB2312" w:hAnsi="宋体" w:hint="eastAsia"/>
          <w:b/>
          <w:sz w:val="44"/>
          <w:szCs w:val="44"/>
        </w:rPr>
        <w:t>绩效管理工作方案</w:t>
      </w:r>
    </w:p>
    <w:p w:rsidR="006B1624" w:rsidRPr="00724B4C" w:rsidRDefault="006B1624" w:rsidP="006B1624">
      <w:pPr>
        <w:widowControl/>
        <w:jc w:val="center"/>
        <w:rPr>
          <w:rFonts w:ascii="仿宋_GB2312" w:eastAsia="仿宋_GB2312" w:hAnsi="仿宋"/>
          <w:kern w:val="0"/>
          <w:sz w:val="32"/>
          <w:szCs w:val="32"/>
        </w:rPr>
      </w:pPr>
    </w:p>
    <w:p w:rsidR="006B1624" w:rsidRPr="00724B4C" w:rsidRDefault="006B1624" w:rsidP="006B1624">
      <w:pPr>
        <w:widowControl/>
        <w:jc w:val="center"/>
        <w:rPr>
          <w:rFonts w:ascii="仿宋_GB2312" w:eastAsia="仿宋_GB2312" w:hAnsi="仿宋"/>
          <w:kern w:val="0"/>
          <w:sz w:val="32"/>
          <w:szCs w:val="32"/>
        </w:rPr>
      </w:pPr>
      <w:r w:rsidRPr="00724B4C">
        <w:rPr>
          <w:rFonts w:ascii="仿宋_GB2312" w:eastAsia="仿宋_GB2312" w:hAnsi="仿宋" w:hint="eastAsia"/>
          <w:kern w:val="0"/>
          <w:sz w:val="32"/>
          <w:szCs w:val="32"/>
        </w:rPr>
        <w:t xml:space="preserve">    为认真贯彻落实国家强农惠农富农政策，确保农机购置补</w:t>
      </w:r>
    </w:p>
    <w:p w:rsidR="006B1624" w:rsidRPr="00724B4C" w:rsidRDefault="006B1624" w:rsidP="006B1624">
      <w:pPr>
        <w:rPr>
          <w:rFonts w:ascii="仿宋_GB2312" w:eastAsia="仿宋_GB2312" w:hAnsi="仿宋"/>
          <w:sz w:val="32"/>
          <w:szCs w:val="32"/>
        </w:rPr>
      </w:pPr>
      <w:r w:rsidRPr="00724B4C">
        <w:rPr>
          <w:rFonts w:ascii="仿宋_GB2312" w:eastAsia="仿宋_GB2312" w:hAnsi="仿宋" w:hint="eastAsia"/>
          <w:kern w:val="0"/>
          <w:sz w:val="32"/>
          <w:szCs w:val="32"/>
        </w:rPr>
        <w:t>贴政策落到实处，</w:t>
      </w:r>
      <w:r w:rsidRPr="00724B4C">
        <w:rPr>
          <w:rFonts w:ascii="仿宋_GB2312" w:eastAsia="仿宋_GB2312" w:hAnsi="仿宋" w:hint="eastAsia"/>
          <w:sz w:val="32"/>
          <w:szCs w:val="32"/>
        </w:rPr>
        <w:t>根据</w:t>
      </w:r>
      <w:r w:rsidR="00A53098" w:rsidRPr="00724B4C">
        <w:rPr>
          <w:rFonts w:ascii="仿宋_GB2312" w:eastAsia="仿宋_GB2312" w:hAnsi="仿宋" w:hint="eastAsia"/>
          <w:sz w:val="32"/>
          <w:szCs w:val="32"/>
        </w:rPr>
        <w:t>省、市</w:t>
      </w:r>
      <w:r w:rsidRPr="00724B4C">
        <w:rPr>
          <w:rFonts w:ascii="仿宋_GB2312" w:eastAsia="仿宋_GB2312" w:hAnsi="仿宋" w:hint="eastAsia"/>
          <w:sz w:val="32"/>
          <w:szCs w:val="32"/>
        </w:rPr>
        <w:t>农业机械购置补贴政策实施</w:t>
      </w:r>
      <w:r w:rsidR="00A53098" w:rsidRPr="00724B4C">
        <w:rPr>
          <w:rFonts w:ascii="仿宋_GB2312" w:eastAsia="仿宋_GB2312" w:hAnsi="仿宋" w:hint="eastAsia"/>
          <w:sz w:val="32"/>
          <w:szCs w:val="32"/>
        </w:rPr>
        <w:t>相关规定和</w:t>
      </w:r>
      <w:r w:rsidR="00E36E40" w:rsidRPr="00724B4C">
        <w:rPr>
          <w:rFonts w:ascii="仿宋_GB2312" w:eastAsia="仿宋_GB2312" w:hAnsi="仿宋" w:hint="eastAsia"/>
          <w:sz w:val="32"/>
          <w:szCs w:val="32"/>
        </w:rPr>
        <w:t>《</w:t>
      </w:r>
      <w:r w:rsidRPr="00724B4C">
        <w:rPr>
          <w:rFonts w:ascii="仿宋_GB2312" w:eastAsia="仿宋_GB2312" w:hAnsi="仿宋" w:cs="宋体" w:hint="eastAsia"/>
          <w:kern w:val="0"/>
          <w:sz w:val="32"/>
          <w:szCs w:val="32"/>
        </w:rPr>
        <w:t>四川省农机购置补贴政策落实绩效管理工作方案的通知》</w:t>
      </w:r>
      <w:r w:rsidR="00E36E40" w:rsidRPr="00724B4C">
        <w:rPr>
          <w:rFonts w:ascii="仿宋_GB2312" w:eastAsia="仿宋_GB2312" w:hAnsi="仿宋" w:cs="宋体" w:hint="eastAsia"/>
          <w:kern w:val="0"/>
          <w:sz w:val="32"/>
          <w:szCs w:val="32"/>
        </w:rPr>
        <w:t>以及</w:t>
      </w:r>
      <w:r w:rsidR="00E36E40" w:rsidRPr="00724B4C">
        <w:rPr>
          <w:rFonts w:ascii="仿宋_GB2312" w:eastAsia="仿宋_GB2312" w:hAnsi="仿宋" w:hint="eastAsia"/>
          <w:sz w:val="32"/>
          <w:szCs w:val="32"/>
        </w:rPr>
        <w:t>《</w:t>
      </w:r>
      <w:r w:rsidR="00E36E40" w:rsidRPr="00724B4C">
        <w:rPr>
          <w:rFonts w:ascii="仿宋_GB2312" w:eastAsia="仿宋_GB2312" w:hAnsi="仿宋" w:cs="宋体" w:hint="eastAsia"/>
          <w:kern w:val="0"/>
          <w:sz w:val="32"/>
          <w:szCs w:val="32"/>
        </w:rPr>
        <w:t>乐山市农机购置补贴政策落实绩效管理工作方案的通知》的要求，制定本工作方案。</w:t>
      </w:r>
    </w:p>
    <w:p w:rsidR="006B1624" w:rsidRPr="00724B4C" w:rsidRDefault="006B1624" w:rsidP="00724B4C">
      <w:pPr>
        <w:ind w:firstLineChars="221" w:firstLine="710"/>
        <w:rPr>
          <w:rFonts w:ascii="仿宋_GB2312" w:eastAsia="仿宋_GB2312" w:hAnsi="仿宋"/>
          <w:b/>
          <w:sz w:val="32"/>
          <w:szCs w:val="32"/>
        </w:rPr>
      </w:pPr>
      <w:r w:rsidRPr="00724B4C">
        <w:rPr>
          <w:rFonts w:ascii="仿宋_GB2312" w:eastAsia="仿宋_GB2312" w:hAnsi="仿宋" w:hint="eastAsia"/>
          <w:b/>
          <w:sz w:val="32"/>
          <w:szCs w:val="32"/>
        </w:rPr>
        <w:t>一、总体思路和基本原则</w:t>
      </w:r>
    </w:p>
    <w:p w:rsidR="006B1624" w:rsidRPr="00724B4C" w:rsidRDefault="006B1624" w:rsidP="00724B4C">
      <w:pPr>
        <w:ind w:firstLineChars="221" w:firstLine="710"/>
        <w:rPr>
          <w:rFonts w:ascii="仿宋_GB2312" w:eastAsia="仿宋_GB2312" w:hAnsi="仿宋"/>
          <w:sz w:val="32"/>
          <w:szCs w:val="32"/>
        </w:rPr>
      </w:pPr>
      <w:r w:rsidRPr="00724B4C">
        <w:rPr>
          <w:rFonts w:ascii="仿宋_GB2312" w:eastAsia="仿宋_GB2312" w:hAnsi="仿宋" w:hint="eastAsia"/>
          <w:b/>
          <w:sz w:val="32"/>
          <w:szCs w:val="32"/>
        </w:rPr>
        <w:t>（一）总体思路。</w:t>
      </w:r>
      <w:r w:rsidRPr="00724B4C">
        <w:rPr>
          <w:rFonts w:ascii="仿宋_GB2312" w:eastAsia="仿宋_GB2312" w:hAnsi="仿宋" w:hint="eastAsia"/>
          <w:sz w:val="32"/>
          <w:szCs w:val="32"/>
        </w:rPr>
        <w:t>通过实施绩效管理，</w:t>
      </w:r>
      <w:r w:rsidRPr="00724B4C">
        <w:rPr>
          <w:rFonts w:ascii="仿宋_GB2312" w:eastAsia="仿宋_GB2312" w:hAnsi="仿宋" w:cs="Arial" w:hint="eastAsia"/>
          <w:kern w:val="0"/>
          <w:sz w:val="32"/>
          <w:szCs w:val="32"/>
        </w:rPr>
        <w:t>建立以结果为导向的监测与评价体系，及时掌握资金使用、政策落实进展，客观评价实施成效、绩效目标实现程度等情况，查找问题，分析原因，总结经验教训，提出下一步推进政策落实、完善项目运行机制的建议，持续提高政策实施效果。</w:t>
      </w:r>
    </w:p>
    <w:p w:rsidR="006B1624" w:rsidRPr="00724B4C" w:rsidRDefault="006B1624" w:rsidP="00724B4C">
      <w:pPr>
        <w:ind w:firstLineChars="200" w:firstLine="642"/>
        <w:rPr>
          <w:rFonts w:ascii="仿宋_GB2312" w:eastAsia="仿宋_GB2312" w:hAnsi="仿宋"/>
          <w:sz w:val="32"/>
          <w:szCs w:val="32"/>
        </w:rPr>
      </w:pPr>
      <w:r w:rsidRPr="00724B4C">
        <w:rPr>
          <w:rFonts w:ascii="仿宋_GB2312" w:eastAsia="仿宋_GB2312" w:hAnsi="仿宋" w:hint="eastAsia"/>
          <w:b/>
          <w:sz w:val="32"/>
          <w:szCs w:val="32"/>
        </w:rPr>
        <w:t>（二）基本原则。一是科学规范、客观公正。</w:t>
      </w:r>
      <w:r w:rsidRPr="00724B4C">
        <w:rPr>
          <w:rFonts w:ascii="仿宋_GB2312" w:eastAsia="仿宋_GB2312" w:hAnsi="仿宋" w:hint="eastAsia"/>
          <w:sz w:val="32"/>
          <w:szCs w:val="32"/>
        </w:rPr>
        <w:t>按照“公平、公开、公正”的要求，科学制定评估方法、量化考核内容和标准，采用规范的评估程序和方法，全面、准确、客观地衡量工作绩效。</w:t>
      </w:r>
      <w:r w:rsidRPr="00724B4C">
        <w:rPr>
          <w:rFonts w:ascii="仿宋_GB2312" w:eastAsia="仿宋_GB2312" w:hAnsi="仿宋" w:hint="eastAsia"/>
          <w:b/>
          <w:sz w:val="32"/>
          <w:szCs w:val="32"/>
        </w:rPr>
        <w:t>二是先易后难、简便易行。</w:t>
      </w:r>
      <w:r w:rsidRPr="00724B4C">
        <w:rPr>
          <w:rFonts w:ascii="仿宋_GB2312" w:eastAsia="仿宋_GB2312" w:hAnsi="仿宋" w:hint="eastAsia"/>
          <w:sz w:val="32"/>
          <w:szCs w:val="32"/>
        </w:rPr>
        <w:t>选择能够衡量政策绩效的关键指标，并且这些指标具有权威性、容易获取，评估方法和程序尽量简化。</w:t>
      </w:r>
      <w:r w:rsidRPr="00724B4C">
        <w:rPr>
          <w:rFonts w:ascii="仿宋_GB2312" w:eastAsia="仿宋_GB2312" w:hAnsi="仿宋" w:hint="eastAsia"/>
          <w:b/>
          <w:sz w:val="32"/>
          <w:szCs w:val="32"/>
        </w:rPr>
        <w:t>三是定量定性、综合评价。</w:t>
      </w:r>
      <w:r w:rsidRPr="00724B4C">
        <w:rPr>
          <w:rFonts w:ascii="仿宋_GB2312" w:eastAsia="仿宋_GB2312" w:hAnsi="仿宋" w:hint="eastAsia"/>
          <w:sz w:val="32"/>
          <w:szCs w:val="32"/>
        </w:rPr>
        <w:t>对评估指标尽量量化，不能量化的定性指标明确评估标准。对过程和结果以及反映成效的关键指标赋予相应的权重，对政策项目绩效做出综合评价。</w:t>
      </w:r>
      <w:r w:rsidRPr="00724B4C">
        <w:rPr>
          <w:rFonts w:ascii="仿宋_GB2312" w:eastAsia="仿宋_GB2312" w:hAnsi="仿宋" w:hint="eastAsia"/>
          <w:b/>
          <w:sz w:val="32"/>
          <w:szCs w:val="32"/>
        </w:rPr>
        <w:t>四是分级负责、属地考核。</w:t>
      </w:r>
      <w:r w:rsidRPr="00724B4C">
        <w:rPr>
          <w:rFonts w:ascii="仿宋_GB2312" w:eastAsia="仿宋_GB2312" w:hAnsi="仿宋" w:hint="eastAsia"/>
          <w:sz w:val="32"/>
          <w:szCs w:val="32"/>
        </w:rPr>
        <w:t>省农业厅对市农机购置补贴政策实施情况进行绩效考</w:t>
      </w:r>
      <w:r w:rsidRPr="00724B4C">
        <w:rPr>
          <w:rFonts w:ascii="仿宋_GB2312" w:eastAsia="仿宋_GB2312" w:hAnsi="仿宋" w:hint="eastAsia"/>
          <w:sz w:val="32"/>
          <w:szCs w:val="32"/>
        </w:rPr>
        <w:lastRenderedPageBreak/>
        <w:t>核，市农业局负责对各县（市、区）农机购置补贴政策实施情况进行绩效考评</w:t>
      </w:r>
      <w:r w:rsidR="00E36E40" w:rsidRPr="00724B4C">
        <w:rPr>
          <w:rFonts w:ascii="仿宋_GB2312" w:eastAsia="仿宋_GB2312" w:hAnsi="仿宋" w:hint="eastAsia"/>
          <w:sz w:val="32"/>
          <w:szCs w:val="32"/>
        </w:rPr>
        <w:t>，县农业局负责对各乡镇农机购置补贴政策实施情况进行绩效考评</w:t>
      </w:r>
      <w:r w:rsidRPr="00724B4C">
        <w:rPr>
          <w:rFonts w:ascii="仿宋_GB2312" w:eastAsia="仿宋_GB2312" w:hAnsi="仿宋" w:hint="eastAsia"/>
          <w:sz w:val="32"/>
          <w:szCs w:val="32"/>
        </w:rPr>
        <w:t>。</w:t>
      </w:r>
    </w:p>
    <w:p w:rsidR="006B1624" w:rsidRPr="00724B4C" w:rsidRDefault="006B1624" w:rsidP="00724B4C">
      <w:pPr>
        <w:ind w:firstLineChars="200" w:firstLine="642"/>
        <w:rPr>
          <w:rFonts w:ascii="仿宋_GB2312" w:eastAsia="仿宋_GB2312" w:hAnsi="仿宋"/>
          <w:b/>
          <w:sz w:val="32"/>
          <w:szCs w:val="32"/>
        </w:rPr>
      </w:pPr>
      <w:r w:rsidRPr="00724B4C">
        <w:rPr>
          <w:rFonts w:ascii="仿宋_GB2312" w:eastAsia="仿宋_GB2312" w:hAnsi="仿宋" w:hint="eastAsia"/>
          <w:b/>
          <w:sz w:val="32"/>
          <w:szCs w:val="32"/>
        </w:rPr>
        <w:t>二、内容与指标</w:t>
      </w:r>
    </w:p>
    <w:p w:rsidR="006B1624" w:rsidRPr="00724B4C" w:rsidRDefault="00E36E40"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我县</w:t>
      </w:r>
      <w:r w:rsidR="006B1624" w:rsidRPr="00724B4C">
        <w:rPr>
          <w:rFonts w:ascii="仿宋_GB2312" w:eastAsia="仿宋_GB2312" w:hAnsi="仿宋" w:hint="eastAsia"/>
          <w:sz w:val="32"/>
          <w:szCs w:val="32"/>
        </w:rPr>
        <w:t>农机购置补贴政策落实绩效管理指标体系（以下简称“指标体系”）共设立一级指标4项、二级指标</w:t>
      </w:r>
      <w:r w:rsidR="00C6113B">
        <w:rPr>
          <w:rFonts w:ascii="仿宋_GB2312" w:eastAsia="仿宋_GB2312" w:hAnsi="仿宋" w:hint="eastAsia"/>
          <w:sz w:val="32"/>
          <w:szCs w:val="32"/>
        </w:rPr>
        <w:t>15</w:t>
      </w:r>
      <w:r w:rsidR="006B1624" w:rsidRPr="00724B4C">
        <w:rPr>
          <w:rFonts w:ascii="仿宋_GB2312" w:eastAsia="仿宋_GB2312" w:hAnsi="仿宋" w:hint="eastAsia"/>
          <w:sz w:val="32"/>
          <w:szCs w:val="32"/>
        </w:rPr>
        <w:t>项，主要评估制度建设、重点工作、执行进度、实施效果等内容，同时设置扣分项及一票否决。（详见附件1）</w:t>
      </w:r>
    </w:p>
    <w:p w:rsidR="006B1624" w:rsidRPr="00724B4C" w:rsidRDefault="006B1624" w:rsidP="00724B4C">
      <w:pPr>
        <w:ind w:firstLineChars="200" w:firstLine="642"/>
        <w:rPr>
          <w:rFonts w:ascii="仿宋_GB2312" w:eastAsia="仿宋_GB2312" w:hAnsi="仿宋"/>
          <w:b/>
          <w:sz w:val="32"/>
          <w:szCs w:val="32"/>
        </w:rPr>
      </w:pPr>
      <w:r w:rsidRPr="00724B4C">
        <w:rPr>
          <w:rFonts w:ascii="仿宋_GB2312" w:eastAsia="仿宋_GB2312" w:hAnsi="仿宋" w:hint="eastAsia"/>
          <w:b/>
          <w:sz w:val="32"/>
          <w:szCs w:val="32"/>
        </w:rPr>
        <w:t>三、方法与程序</w:t>
      </w:r>
    </w:p>
    <w:p w:rsidR="006B1624" w:rsidRPr="00724B4C" w:rsidRDefault="001D7BF5"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评估工作以自评为主，县</w:t>
      </w:r>
      <w:r w:rsidR="006B1624" w:rsidRPr="00724B4C">
        <w:rPr>
          <w:rFonts w:ascii="仿宋_GB2312" w:eastAsia="仿宋_GB2312" w:hAnsi="仿宋" w:hint="eastAsia"/>
          <w:sz w:val="32"/>
          <w:szCs w:val="32"/>
        </w:rPr>
        <w:t>农业局对各</w:t>
      </w:r>
      <w:r w:rsidRPr="00724B4C">
        <w:rPr>
          <w:rFonts w:ascii="仿宋_GB2312" w:eastAsia="仿宋_GB2312" w:hAnsi="仿宋" w:hint="eastAsia"/>
          <w:sz w:val="32"/>
          <w:szCs w:val="32"/>
        </w:rPr>
        <w:t>乡镇</w:t>
      </w:r>
      <w:r w:rsidR="006B1624" w:rsidRPr="00724B4C">
        <w:rPr>
          <w:rFonts w:ascii="仿宋_GB2312" w:eastAsia="仿宋_GB2312" w:hAnsi="仿宋" w:hint="eastAsia"/>
          <w:sz w:val="32"/>
          <w:szCs w:val="32"/>
        </w:rPr>
        <w:t>采取查阅资料和实地考核，综合各项指标完成情况得出评估结果，最后形成评估报告的方式。具体按以下程序进行：</w:t>
      </w:r>
    </w:p>
    <w:p w:rsidR="006B1624" w:rsidRPr="00724B4C" w:rsidRDefault="006B1624"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（一）各</w:t>
      </w:r>
      <w:r w:rsidR="001D7BF5" w:rsidRPr="00724B4C">
        <w:rPr>
          <w:rFonts w:ascii="仿宋_GB2312" w:eastAsia="仿宋_GB2312" w:hAnsi="仿宋" w:hint="eastAsia"/>
          <w:sz w:val="32"/>
          <w:szCs w:val="32"/>
        </w:rPr>
        <w:t>乡镇</w:t>
      </w:r>
      <w:r w:rsidRPr="00724B4C">
        <w:rPr>
          <w:rFonts w:ascii="仿宋_GB2312" w:eastAsia="仿宋_GB2312" w:hAnsi="仿宋" w:hint="eastAsia"/>
          <w:sz w:val="32"/>
          <w:szCs w:val="32"/>
        </w:rPr>
        <w:t>按照“指标体系”和《</w:t>
      </w:r>
      <w:r w:rsidR="001D7BF5" w:rsidRPr="00724B4C">
        <w:rPr>
          <w:rFonts w:ascii="仿宋_GB2312" w:eastAsia="仿宋_GB2312" w:hAnsi="仿宋" w:hint="eastAsia"/>
          <w:sz w:val="32"/>
          <w:szCs w:val="32"/>
        </w:rPr>
        <w:t>井研县</w:t>
      </w:r>
      <w:r w:rsidRPr="00724B4C">
        <w:rPr>
          <w:rFonts w:ascii="仿宋_GB2312" w:eastAsia="仿宋_GB2312" w:hAnsi="仿宋" w:hint="eastAsia"/>
          <w:sz w:val="32"/>
          <w:szCs w:val="32"/>
        </w:rPr>
        <w:t>农机购置补贴政策落实绩效管理考核评分依据》（以下简称“评分依据”，见附件2）要求，认真开展自评工作，形成农机购置补贴政策落实绩效管理自评报告（以下简称“绩效自评报告”）。</w:t>
      </w:r>
    </w:p>
    <w:p w:rsidR="006B1624" w:rsidRPr="00724B4C" w:rsidRDefault="006B1624"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（二）各</w:t>
      </w:r>
      <w:r w:rsidR="001D7BF5" w:rsidRPr="00724B4C">
        <w:rPr>
          <w:rFonts w:ascii="仿宋_GB2312" w:eastAsia="仿宋_GB2312" w:hAnsi="仿宋" w:hint="eastAsia"/>
          <w:sz w:val="32"/>
          <w:szCs w:val="32"/>
        </w:rPr>
        <w:t>乡镇农机购置补贴工作开展部门</w:t>
      </w:r>
      <w:r w:rsidRPr="00724B4C">
        <w:rPr>
          <w:rFonts w:ascii="仿宋_GB2312" w:eastAsia="仿宋_GB2312" w:hAnsi="仿宋" w:hint="eastAsia"/>
          <w:sz w:val="32"/>
          <w:szCs w:val="32"/>
        </w:rPr>
        <w:t>于每年</w:t>
      </w:r>
      <w:r w:rsidR="006F76D9" w:rsidRPr="00724B4C">
        <w:rPr>
          <w:rFonts w:ascii="仿宋_GB2312" w:eastAsia="仿宋_GB2312" w:hAnsi="仿宋" w:hint="eastAsia"/>
          <w:sz w:val="32"/>
          <w:szCs w:val="32"/>
        </w:rPr>
        <w:t>12</w:t>
      </w:r>
      <w:r w:rsidRPr="00724B4C">
        <w:rPr>
          <w:rFonts w:ascii="仿宋_GB2312" w:eastAsia="仿宋_GB2312" w:hAnsi="仿宋" w:hint="eastAsia"/>
          <w:sz w:val="32"/>
          <w:szCs w:val="32"/>
        </w:rPr>
        <w:t>月</w:t>
      </w:r>
      <w:r w:rsidR="006F76D9" w:rsidRPr="00724B4C">
        <w:rPr>
          <w:rFonts w:ascii="仿宋_GB2312" w:eastAsia="仿宋_GB2312" w:hAnsi="仿宋" w:hint="eastAsia"/>
          <w:sz w:val="32"/>
          <w:szCs w:val="32"/>
        </w:rPr>
        <w:t>2</w:t>
      </w:r>
      <w:r w:rsidRPr="00724B4C">
        <w:rPr>
          <w:rFonts w:ascii="仿宋_GB2312" w:eastAsia="仿宋_GB2312" w:hAnsi="仿宋" w:hint="eastAsia"/>
          <w:sz w:val="32"/>
          <w:szCs w:val="32"/>
        </w:rPr>
        <w:t>0日前将绩效自评报告、自评得分表</w:t>
      </w:r>
      <w:r w:rsidR="001D7BF5" w:rsidRPr="00724B4C">
        <w:rPr>
          <w:rFonts w:ascii="仿宋_GB2312" w:eastAsia="仿宋_GB2312" w:hAnsi="仿宋" w:hint="eastAsia"/>
          <w:sz w:val="32"/>
          <w:szCs w:val="32"/>
        </w:rPr>
        <w:t>、和相关资料，特别是典型的制度、做法和经验等资料一并上报县</w:t>
      </w:r>
      <w:r w:rsidRPr="00724B4C">
        <w:rPr>
          <w:rFonts w:ascii="仿宋_GB2312" w:eastAsia="仿宋_GB2312" w:hAnsi="仿宋" w:hint="eastAsia"/>
          <w:sz w:val="32"/>
          <w:szCs w:val="32"/>
        </w:rPr>
        <w:t>农业局。</w:t>
      </w:r>
    </w:p>
    <w:p w:rsidR="006B1624" w:rsidRPr="00724B4C" w:rsidRDefault="001D7BF5" w:rsidP="006B1624">
      <w:pPr>
        <w:ind w:firstLineChars="221" w:firstLine="707"/>
        <w:rPr>
          <w:rFonts w:ascii="仿宋_GB2312" w:eastAsia="仿宋_GB2312" w:hAnsi="仿宋"/>
          <w:sz w:val="32"/>
          <w:szCs w:val="32"/>
        </w:rPr>
      </w:pPr>
      <w:r w:rsidRPr="00724B4C">
        <w:rPr>
          <w:rFonts w:ascii="仿宋_GB2312" w:eastAsia="仿宋_GB2312" w:hAnsi="仿宋" w:hint="eastAsia"/>
          <w:sz w:val="32"/>
          <w:szCs w:val="32"/>
        </w:rPr>
        <w:t>（三）县</w:t>
      </w:r>
      <w:r w:rsidR="006B1624" w:rsidRPr="00724B4C">
        <w:rPr>
          <w:rFonts w:ascii="仿宋_GB2312" w:eastAsia="仿宋_GB2312" w:hAnsi="仿宋" w:hint="eastAsia"/>
          <w:sz w:val="32"/>
          <w:szCs w:val="32"/>
        </w:rPr>
        <w:t>农业局组织相关人员组成考评组，采取查看资料与实地检查相结合的方式，对各</w:t>
      </w:r>
      <w:r w:rsidRPr="00724B4C">
        <w:rPr>
          <w:rFonts w:ascii="仿宋_GB2312" w:eastAsia="仿宋_GB2312" w:hAnsi="仿宋" w:hint="eastAsia"/>
          <w:sz w:val="32"/>
          <w:szCs w:val="32"/>
        </w:rPr>
        <w:t>乡镇</w:t>
      </w:r>
      <w:r w:rsidR="006B1624" w:rsidRPr="00724B4C">
        <w:rPr>
          <w:rFonts w:ascii="仿宋_GB2312" w:eastAsia="仿宋_GB2312" w:hAnsi="仿宋" w:hint="eastAsia"/>
          <w:kern w:val="0"/>
          <w:sz w:val="32"/>
          <w:szCs w:val="32"/>
        </w:rPr>
        <w:t>农机购置补贴政策落实情况进行考核评价，评出优秀、良好、一般、较差四个档次</w:t>
      </w:r>
      <w:r w:rsidR="006B1624" w:rsidRPr="00724B4C">
        <w:rPr>
          <w:rFonts w:ascii="仿宋_GB2312" w:eastAsia="仿宋_GB2312" w:hAnsi="仿宋" w:hint="eastAsia"/>
          <w:sz w:val="32"/>
          <w:szCs w:val="32"/>
        </w:rPr>
        <w:t>。</w:t>
      </w:r>
    </w:p>
    <w:p w:rsidR="006B1624" w:rsidRPr="00724B4C" w:rsidRDefault="006B1624" w:rsidP="006B1624">
      <w:pPr>
        <w:ind w:firstLineChars="221" w:firstLine="707"/>
        <w:rPr>
          <w:rFonts w:ascii="仿宋_GB2312" w:eastAsia="仿宋_GB2312" w:hAnsi="仿宋"/>
          <w:sz w:val="32"/>
          <w:szCs w:val="32"/>
        </w:rPr>
      </w:pPr>
      <w:r w:rsidRPr="00724B4C">
        <w:rPr>
          <w:rFonts w:ascii="仿宋_GB2312" w:eastAsia="仿宋_GB2312" w:hAnsi="仿宋" w:hint="eastAsia"/>
          <w:sz w:val="32"/>
          <w:szCs w:val="32"/>
        </w:rPr>
        <w:t>（四）考核时间定在</w:t>
      </w:r>
      <w:r w:rsidR="00000658" w:rsidRPr="00724B4C">
        <w:rPr>
          <w:rFonts w:ascii="仿宋_GB2312" w:eastAsia="仿宋_GB2312" w:hAnsi="仿宋" w:hint="eastAsia"/>
          <w:sz w:val="32"/>
          <w:szCs w:val="32"/>
        </w:rPr>
        <w:t>每</w:t>
      </w:r>
      <w:r w:rsidR="006F76D9" w:rsidRPr="00724B4C">
        <w:rPr>
          <w:rFonts w:ascii="仿宋_GB2312" w:eastAsia="仿宋_GB2312" w:hAnsi="仿宋" w:hint="eastAsia"/>
          <w:sz w:val="32"/>
          <w:szCs w:val="32"/>
        </w:rPr>
        <w:t>年</w:t>
      </w:r>
      <w:r w:rsidR="00000658" w:rsidRPr="00724B4C">
        <w:rPr>
          <w:rFonts w:ascii="仿宋_GB2312" w:eastAsia="仿宋_GB2312" w:hAnsi="仿宋" w:hint="eastAsia"/>
          <w:sz w:val="32"/>
          <w:szCs w:val="32"/>
        </w:rPr>
        <w:t>12</w:t>
      </w:r>
      <w:r w:rsidR="006F76D9" w:rsidRPr="00724B4C">
        <w:rPr>
          <w:rFonts w:ascii="仿宋_GB2312" w:eastAsia="仿宋_GB2312" w:hAnsi="仿宋" w:hint="eastAsia"/>
          <w:sz w:val="32"/>
          <w:szCs w:val="32"/>
        </w:rPr>
        <w:t>月</w:t>
      </w:r>
      <w:r w:rsidRPr="00724B4C">
        <w:rPr>
          <w:rFonts w:ascii="仿宋_GB2312" w:eastAsia="仿宋_GB2312" w:hAnsi="仿宋" w:hint="eastAsia"/>
          <w:sz w:val="32"/>
          <w:szCs w:val="32"/>
        </w:rPr>
        <w:t>。</w:t>
      </w:r>
    </w:p>
    <w:p w:rsidR="006B1624" w:rsidRPr="00724B4C" w:rsidRDefault="006B1624" w:rsidP="00724B4C">
      <w:pPr>
        <w:ind w:firstLineChars="200" w:firstLine="642"/>
        <w:rPr>
          <w:rFonts w:ascii="仿宋_GB2312" w:eastAsia="仿宋_GB2312" w:hAnsi="仿宋"/>
          <w:b/>
          <w:sz w:val="32"/>
          <w:szCs w:val="32"/>
        </w:rPr>
      </w:pPr>
      <w:r w:rsidRPr="00724B4C">
        <w:rPr>
          <w:rFonts w:ascii="仿宋_GB2312" w:eastAsia="仿宋_GB2312" w:hAnsi="仿宋" w:hint="eastAsia"/>
          <w:b/>
          <w:sz w:val="32"/>
          <w:szCs w:val="32"/>
        </w:rPr>
        <w:t>四、结果运用</w:t>
      </w:r>
    </w:p>
    <w:p w:rsidR="006B1624" w:rsidRPr="00724B4C" w:rsidRDefault="006B1624"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lastRenderedPageBreak/>
        <w:t>（一）依据评估结果，分析存在问题和原因，提出改进措施建议，并运用于下一年度绩效管理的全过程。</w:t>
      </w:r>
    </w:p>
    <w:p w:rsidR="006B1624" w:rsidRPr="00724B4C" w:rsidRDefault="001D7BF5"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（二）考评结果将</w:t>
      </w:r>
      <w:r w:rsidR="006B1624" w:rsidRPr="00724B4C">
        <w:rPr>
          <w:rFonts w:ascii="仿宋_GB2312" w:eastAsia="仿宋_GB2312" w:hAnsi="仿宋" w:hint="eastAsia"/>
          <w:sz w:val="32"/>
          <w:szCs w:val="32"/>
        </w:rPr>
        <w:t>与农机购置补贴项目资金安排挂钩。</w:t>
      </w:r>
    </w:p>
    <w:p w:rsidR="006B1624" w:rsidRPr="00724B4C" w:rsidRDefault="006B1624" w:rsidP="006B1624">
      <w:pPr>
        <w:ind w:firstLineChars="200" w:firstLine="640"/>
        <w:rPr>
          <w:rFonts w:ascii="仿宋_GB2312" w:eastAsia="仿宋_GB2312" w:hAnsi="仿宋"/>
          <w:sz w:val="32"/>
          <w:szCs w:val="32"/>
        </w:rPr>
      </w:pPr>
      <w:r w:rsidRPr="00724B4C">
        <w:rPr>
          <w:rFonts w:ascii="仿宋_GB2312" w:eastAsia="仿宋_GB2312" w:hAnsi="仿宋" w:hint="eastAsia"/>
          <w:sz w:val="32"/>
          <w:szCs w:val="32"/>
        </w:rPr>
        <w:t>（三）对考评结果排名靠后的</w:t>
      </w:r>
      <w:r w:rsidR="001D7BF5" w:rsidRPr="00724B4C">
        <w:rPr>
          <w:rFonts w:ascii="仿宋_GB2312" w:eastAsia="仿宋_GB2312" w:hAnsi="仿宋" w:hint="eastAsia"/>
          <w:sz w:val="32"/>
          <w:szCs w:val="32"/>
        </w:rPr>
        <w:t>乡镇</w:t>
      </w:r>
      <w:r w:rsidRPr="00724B4C">
        <w:rPr>
          <w:rFonts w:ascii="仿宋_GB2312" w:eastAsia="仿宋_GB2312" w:hAnsi="仿宋" w:hint="eastAsia"/>
          <w:sz w:val="32"/>
          <w:szCs w:val="32"/>
        </w:rPr>
        <w:t>将在全</w:t>
      </w:r>
      <w:r w:rsidR="001D7BF5" w:rsidRPr="00724B4C">
        <w:rPr>
          <w:rFonts w:ascii="仿宋_GB2312" w:eastAsia="仿宋_GB2312" w:hAnsi="仿宋" w:hint="eastAsia"/>
          <w:sz w:val="32"/>
          <w:szCs w:val="32"/>
        </w:rPr>
        <w:t>县</w:t>
      </w:r>
      <w:r w:rsidRPr="00724B4C">
        <w:rPr>
          <w:rFonts w:ascii="仿宋_GB2312" w:eastAsia="仿宋_GB2312" w:hAnsi="仿宋" w:hint="eastAsia"/>
          <w:sz w:val="32"/>
          <w:szCs w:val="32"/>
        </w:rPr>
        <w:t>进行通报，并责成其向</w:t>
      </w:r>
      <w:r w:rsidR="001D7BF5" w:rsidRPr="00724B4C">
        <w:rPr>
          <w:rFonts w:ascii="仿宋_GB2312" w:eastAsia="仿宋_GB2312" w:hAnsi="仿宋" w:hint="eastAsia"/>
          <w:sz w:val="32"/>
          <w:szCs w:val="32"/>
        </w:rPr>
        <w:t>县</w:t>
      </w:r>
      <w:r w:rsidRPr="00724B4C">
        <w:rPr>
          <w:rFonts w:ascii="仿宋_GB2312" w:eastAsia="仿宋_GB2312" w:hAnsi="仿宋" w:hint="eastAsia"/>
          <w:sz w:val="32"/>
          <w:szCs w:val="32"/>
        </w:rPr>
        <w:t>农业局说明原因、提出整改方案、限期落实整改措施。</w:t>
      </w:r>
    </w:p>
    <w:p w:rsidR="006B1624" w:rsidRPr="00724B4C" w:rsidRDefault="006B1624" w:rsidP="00724B4C">
      <w:pPr>
        <w:ind w:firstLineChars="200" w:firstLine="642"/>
        <w:rPr>
          <w:rFonts w:ascii="仿宋_GB2312" w:eastAsia="仿宋_GB2312" w:hAnsi="仿宋"/>
          <w:b/>
          <w:sz w:val="32"/>
          <w:szCs w:val="32"/>
        </w:rPr>
      </w:pPr>
      <w:r w:rsidRPr="00724B4C">
        <w:rPr>
          <w:rFonts w:ascii="仿宋_GB2312" w:eastAsia="仿宋_GB2312" w:hAnsi="仿宋" w:hint="eastAsia"/>
          <w:b/>
          <w:sz w:val="32"/>
          <w:szCs w:val="32"/>
        </w:rPr>
        <w:t>五、保障措施</w:t>
      </w:r>
    </w:p>
    <w:p w:rsidR="006B1624" w:rsidRPr="00724B4C" w:rsidRDefault="006B1624" w:rsidP="00724B4C">
      <w:pPr>
        <w:widowControl/>
        <w:spacing w:line="580" w:lineRule="exact"/>
        <w:ind w:firstLineChars="147" w:firstLine="472"/>
        <w:jc w:val="left"/>
        <w:rPr>
          <w:rFonts w:ascii="仿宋_GB2312" w:eastAsia="仿宋_GB2312" w:hAnsi="仿宋"/>
          <w:kern w:val="0"/>
          <w:sz w:val="32"/>
          <w:szCs w:val="32"/>
        </w:rPr>
      </w:pPr>
      <w:r w:rsidRPr="00724B4C">
        <w:rPr>
          <w:rFonts w:ascii="仿宋_GB2312" w:eastAsia="仿宋_GB2312" w:hAnsi="仿宋" w:hint="eastAsia"/>
          <w:b/>
          <w:sz w:val="32"/>
          <w:szCs w:val="32"/>
        </w:rPr>
        <w:t>（一）加强组织领导。</w:t>
      </w:r>
      <w:r w:rsidR="001D7BF5" w:rsidRPr="00724B4C">
        <w:rPr>
          <w:rFonts w:ascii="仿宋_GB2312" w:eastAsia="仿宋_GB2312" w:hAnsi="仿宋" w:hint="eastAsia"/>
          <w:kern w:val="0"/>
          <w:sz w:val="32"/>
          <w:szCs w:val="32"/>
        </w:rPr>
        <w:t>县</w:t>
      </w:r>
      <w:r w:rsidRPr="00724B4C">
        <w:rPr>
          <w:rFonts w:ascii="仿宋_GB2312" w:eastAsia="仿宋_GB2312" w:hAnsi="仿宋" w:hint="eastAsia"/>
          <w:kern w:val="0"/>
          <w:sz w:val="32"/>
          <w:szCs w:val="32"/>
        </w:rPr>
        <w:t>农业局成立农机购置补贴政策落实绩效管理工作领导小组，党组成员、分管农机购置补贴工作的局领导任组长，成员有</w:t>
      </w:r>
      <w:r w:rsidR="001D7BF5" w:rsidRPr="00724B4C">
        <w:rPr>
          <w:rFonts w:ascii="仿宋_GB2312" w:eastAsia="仿宋_GB2312" w:hAnsi="仿宋" w:hint="eastAsia"/>
          <w:kern w:val="0"/>
          <w:sz w:val="32"/>
          <w:szCs w:val="32"/>
        </w:rPr>
        <w:t>县</w:t>
      </w:r>
      <w:r w:rsidRPr="00724B4C">
        <w:rPr>
          <w:rFonts w:ascii="仿宋_GB2312" w:eastAsia="仿宋_GB2312" w:hAnsi="仿宋" w:hint="eastAsia"/>
          <w:kern w:val="0"/>
          <w:sz w:val="32"/>
          <w:szCs w:val="32"/>
        </w:rPr>
        <w:t>农业局农机</w:t>
      </w:r>
      <w:r w:rsidR="001D7BF5" w:rsidRPr="00724B4C">
        <w:rPr>
          <w:rFonts w:ascii="仿宋_GB2312" w:eastAsia="仿宋_GB2312" w:hAnsi="仿宋" w:hint="eastAsia"/>
          <w:kern w:val="0"/>
          <w:sz w:val="32"/>
          <w:szCs w:val="32"/>
        </w:rPr>
        <w:t>股</w:t>
      </w:r>
      <w:r w:rsidRPr="00724B4C">
        <w:rPr>
          <w:rFonts w:ascii="仿宋_GB2312" w:eastAsia="仿宋_GB2312" w:hAnsi="仿宋" w:hint="eastAsia"/>
          <w:kern w:val="0"/>
          <w:sz w:val="32"/>
          <w:szCs w:val="32"/>
        </w:rPr>
        <w:t>、纪检监察室、</w:t>
      </w:r>
      <w:r w:rsidR="00C6113B">
        <w:rPr>
          <w:rFonts w:ascii="仿宋_GB2312" w:eastAsia="仿宋_GB2312" w:hAnsi="仿宋" w:hint="eastAsia"/>
          <w:kern w:val="0"/>
          <w:sz w:val="32"/>
          <w:szCs w:val="32"/>
        </w:rPr>
        <w:t>计财股</w:t>
      </w:r>
      <w:r w:rsidRPr="00724B4C">
        <w:rPr>
          <w:rFonts w:ascii="仿宋_GB2312" w:eastAsia="仿宋_GB2312" w:hAnsi="仿宋" w:hint="eastAsia"/>
          <w:kern w:val="0"/>
          <w:sz w:val="32"/>
          <w:szCs w:val="32"/>
        </w:rPr>
        <w:t>等负责人。各</w:t>
      </w:r>
      <w:r w:rsidR="001D7BF5" w:rsidRPr="00724B4C">
        <w:rPr>
          <w:rFonts w:ascii="仿宋_GB2312" w:eastAsia="仿宋_GB2312" w:hAnsi="仿宋" w:hint="eastAsia"/>
          <w:sz w:val="32"/>
          <w:szCs w:val="32"/>
        </w:rPr>
        <w:t>乡镇</w:t>
      </w:r>
      <w:r w:rsidR="001D7BF5" w:rsidRPr="00724B4C">
        <w:rPr>
          <w:rFonts w:ascii="仿宋_GB2312" w:eastAsia="仿宋_GB2312" w:hAnsi="仿宋" w:hint="eastAsia"/>
          <w:kern w:val="0"/>
          <w:sz w:val="32"/>
          <w:szCs w:val="32"/>
        </w:rPr>
        <w:t>也要成立相应工作机构，明确责任部门</w:t>
      </w:r>
      <w:r w:rsidRPr="00724B4C">
        <w:rPr>
          <w:rFonts w:ascii="仿宋_GB2312" w:eastAsia="仿宋_GB2312" w:hAnsi="仿宋" w:hint="eastAsia"/>
          <w:kern w:val="0"/>
          <w:sz w:val="32"/>
          <w:szCs w:val="32"/>
        </w:rPr>
        <w:t>或牵头部门，加强队伍建设，强化组织协调，确保各项工作顺利推进。</w:t>
      </w:r>
    </w:p>
    <w:p w:rsidR="006B1624" w:rsidRPr="00724B4C" w:rsidRDefault="006B1624" w:rsidP="00724B4C">
      <w:pPr>
        <w:ind w:firstLineChars="196" w:firstLine="630"/>
        <w:rPr>
          <w:rFonts w:ascii="仿宋_GB2312" w:eastAsia="仿宋_GB2312" w:hAnsi="仿宋"/>
          <w:sz w:val="32"/>
          <w:szCs w:val="32"/>
        </w:rPr>
      </w:pPr>
      <w:r w:rsidRPr="00724B4C">
        <w:rPr>
          <w:rFonts w:ascii="仿宋_GB2312" w:eastAsia="仿宋_GB2312" w:hAnsi="仿宋" w:hint="eastAsia"/>
          <w:b/>
          <w:sz w:val="32"/>
          <w:szCs w:val="32"/>
        </w:rPr>
        <w:t>（二）加强培训宣传。</w:t>
      </w:r>
      <w:r w:rsidRPr="00724B4C">
        <w:rPr>
          <w:rFonts w:ascii="仿宋_GB2312" w:eastAsia="仿宋_GB2312" w:hAnsi="仿宋" w:hint="eastAsia"/>
          <w:sz w:val="32"/>
          <w:szCs w:val="32"/>
        </w:rPr>
        <w:t>各</w:t>
      </w:r>
      <w:r w:rsidR="001D7BF5" w:rsidRPr="00724B4C">
        <w:rPr>
          <w:rFonts w:ascii="仿宋_GB2312" w:eastAsia="仿宋_GB2312" w:hAnsi="仿宋" w:hint="eastAsia"/>
          <w:sz w:val="32"/>
          <w:szCs w:val="32"/>
        </w:rPr>
        <w:t>乡镇</w:t>
      </w:r>
      <w:r w:rsidRPr="00724B4C">
        <w:rPr>
          <w:rFonts w:ascii="仿宋_GB2312" w:eastAsia="仿宋_GB2312" w:hAnsi="仿宋" w:hint="eastAsia"/>
          <w:sz w:val="32"/>
          <w:szCs w:val="32"/>
        </w:rPr>
        <w:t>要加强学习培训，掌握绩效管理基本知识，正确理解绩效管理实施方案和评估方法与标准，安排落实相关工作。要加大宣传力度，介绍好做法、好经验、好典型，努力营造上下联动、齐抓共管的良好氛围。</w:t>
      </w:r>
    </w:p>
    <w:p w:rsidR="006B1624" w:rsidRPr="00724B4C" w:rsidRDefault="006B1624" w:rsidP="00724B4C">
      <w:pPr>
        <w:ind w:firstLineChars="196" w:firstLine="630"/>
        <w:rPr>
          <w:rFonts w:ascii="仿宋_GB2312" w:eastAsia="仿宋_GB2312" w:hAnsi="仿宋"/>
          <w:sz w:val="32"/>
          <w:szCs w:val="32"/>
        </w:rPr>
      </w:pPr>
      <w:r w:rsidRPr="00724B4C">
        <w:rPr>
          <w:rFonts w:ascii="仿宋_GB2312" w:eastAsia="仿宋_GB2312" w:hAnsi="仿宋" w:hint="eastAsia"/>
          <w:b/>
          <w:sz w:val="32"/>
          <w:szCs w:val="32"/>
        </w:rPr>
        <w:t>（三）加强监督检查。</w:t>
      </w:r>
      <w:r w:rsidR="001D7BF5" w:rsidRPr="00724B4C">
        <w:rPr>
          <w:rFonts w:ascii="仿宋_GB2312" w:eastAsia="仿宋_GB2312" w:hAnsi="仿宋" w:hint="eastAsia"/>
          <w:sz w:val="32"/>
          <w:szCs w:val="32"/>
        </w:rPr>
        <w:t>县</w:t>
      </w:r>
      <w:r w:rsidRPr="00724B4C">
        <w:rPr>
          <w:rFonts w:ascii="仿宋_GB2312" w:eastAsia="仿宋_GB2312" w:hAnsi="仿宋" w:hint="eastAsia"/>
          <w:sz w:val="32"/>
          <w:szCs w:val="32"/>
        </w:rPr>
        <w:t>农业局将加强对农机购置补贴政策落实情况的监督检查，适时组织开展重点抽查，对发现的问题将责成相关</w:t>
      </w:r>
      <w:r w:rsidR="001D7BF5" w:rsidRPr="00724B4C">
        <w:rPr>
          <w:rFonts w:ascii="仿宋_GB2312" w:eastAsia="仿宋_GB2312" w:hAnsi="仿宋" w:hint="eastAsia"/>
          <w:sz w:val="32"/>
          <w:szCs w:val="32"/>
        </w:rPr>
        <w:t>乡镇</w:t>
      </w:r>
      <w:r w:rsidRPr="00724B4C">
        <w:rPr>
          <w:rFonts w:ascii="仿宋_GB2312" w:eastAsia="仿宋_GB2312" w:hAnsi="仿宋" w:hint="eastAsia"/>
          <w:sz w:val="32"/>
          <w:szCs w:val="32"/>
        </w:rPr>
        <w:t>限期整改，确保政策项目落实到位、取得实效。</w:t>
      </w:r>
    </w:p>
    <w:p w:rsidR="00C6113B" w:rsidRDefault="00C6113B" w:rsidP="006B1624">
      <w:pPr>
        <w:ind w:firstLineChars="200" w:firstLine="640"/>
        <w:rPr>
          <w:rFonts w:ascii="仿宋_GB2312" w:eastAsia="仿宋_GB2312" w:hAnsi="仿宋"/>
          <w:sz w:val="32"/>
          <w:szCs w:val="32"/>
        </w:rPr>
      </w:pPr>
    </w:p>
    <w:p w:rsidR="006B1624" w:rsidRPr="00596937" w:rsidRDefault="006B1624" w:rsidP="00596937">
      <w:pPr>
        <w:ind w:firstLineChars="200" w:firstLine="640"/>
        <w:rPr>
          <w:rFonts w:ascii="仿宋_GB2312" w:eastAsia="仿宋_GB2312" w:hAnsi="仿宋"/>
          <w:sz w:val="32"/>
          <w:szCs w:val="32"/>
        </w:rPr>
      </w:pPr>
      <w:r w:rsidRPr="00596937">
        <w:rPr>
          <w:rFonts w:ascii="仿宋_GB2312" w:eastAsia="仿宋_GB2312" w:hAnsi="仿宋" w:hint="eastAsia"/>
          <w:sz w:val="32"/>
          <w:szCs w:val="32"/>
        </w:rPr>
        <w:t>附</w:t>
      </w:r>
      <w:r w:rsidR="00C6113B" w:rsidRPr="00596937">
        <w:rPr>
          <w:rFonts w:ascii="仿宋_GB2312" w:eastAsia="仿宋_GB2312" w:hAnsi="仿宋" w:hint="eastAsia"/>
          <w:sz w:val="32"/>
          <w:szCs w:val="32"/>
        </w:rPr>
        <w:t>件</w:t>
      </w:r>
      <w:r w:rsidRPr="00596937">
        <w:rPr>
          <w:rFonts w:ascii="仿宋_GB2312" w:eastAsia="仿宋_GB2312" w:hAnsi="仿宋" w:hint="eastAsia"/>
          <w:sz w:val="32"/>
          <w:szCs w:val="32"/>
        </w:rPr>
        <w:t>1</w:t>
      </w:r>
      <w:r w:rsidR="00596937" w:rsidRPr="00596937">
        <w:rPr>
          <w:rFonts w:ascii="仿宋_GB2312" w:eastAsia="仿宋_GB2312" w:hAnsi="仿宋" w:hint="eastAsia"/>
          <w:sz w:val="32"/>
          <w:szCs w:val="32"/>
        </w:rPr>
        <w:t>、</w:t>
      </w:r>
      <w:r w:rsidR="00E670B7" w:rsidRPr="00596937">
        <w:rPr>
          <w:rFonts w:ascii="仿宋_GB2312" w:eastAsia="仿宋_GB2312" w:hAnsi="仿宋" w:hint="eastAsia"/>
          <w:sz w:val="32"/>
          <w:szCs w:val="32"/>
        </w:rPr>
        <w:t>井研县</w:t>
      </w:r>
      <w:r w:rsidRPr="00596937">
        <w:rPr>
          <w:rFonts w:ascii="仿宋_GB2312" w:eastAsia="仿宋_GB2312" w:hAnsi="仿宋" w:hint="eastAsia"/>
          <w:sz w:val="32"/>
          <w:szCs w:val="32"/>
        </w:rPr>
        <w:t>农机购置补贴政策落实绩效管理指标体系</w:t>
      </w:r>
    </w:p>
    <w:p w:rsidR="006B1624" w:rsidRPr="00724B4C" w:rsidRDefault="006B1624" w:rsidP="00596937">
      <w:pPr>
        <w:ind w:firstLineChars="400" w:firstLine="1280"/>
        <w:rPr>
          <w:rFonts w:ascii="仿宋_GB2312" w:eastAsia="仿宋_GB2312" w:hAnsi="仿宋"/>
          <w:sz w:val="32"/>
          <w:szCs w:val="32"/>
        </w:rPr>
      </w:pPr>
      <w:r w:rsidRPr="00724B4C">
        <w:rPr>
          <w:rFonts w:ascii="仿宋_GB2312" w:eastAsia="仿宋_GB2312" w:hAnsi="仿宋" w:hint="eastAsia"/>
          <w:sz w:val="32"/>
          <w:szCs w:val="32"/>
        </w:rPr>
        <w:t>2</w:t>
      </w:r>
      <w:r w:rsidR="00596937">
        <w:rPr>
          <w:rFonts w:ascii="仿宋_GB2312" w:eastAsia="仿宋_GB2312" w:hAnsi="仿宋" w:hint="eastAsia"/>
          <w:sz w:val="32"/>
          <w:szCs w:val="32"/>
        </w:rPr>
        <w:t>、</w:t>
      </w:r>
      <w:r w:rsidR="00E670B7" w:rsidRPr="00724B4C">
        <w:rPr>
          <w:rFonts w:ascii="仿宋_GB2312" w:eastAsia="仿宋_GB2312" w:hAnsi="仿宋" w:hint="eastAsia"/>
          <w:sz w:val="32"/>
          <w:szCs w:val="32"/>
        </w:rPr>
        <w:t>井研县</w:t>
      </w:r>
      <w:r w:rsidRPr="00724B4C">
        <w:rPr>
          <w:rFonts w:ascii="仿宋_GB2312" w:eastAsia="仿宋_GB2312" w:hAnsi="仿宋" w:hint="eastAsia"/>
          <w:sz w:val="32"/>
          <w:szCs w:val="32"/>
        </w:rPr>
        <w:t>农机购置补贴政策落实绩效管理工作自评得分表</w:t>
      </w:r>
    </w:p>
    <w:p w:rsidR="006B1624" w:rsidRPr="004E5C46" w:rsidRDefault="006B1624" w:rsidP="00596937">
      <w:pPr>
        <w:ind w:firstLineChars="400" w:firstLine="1280"/>
        <w:rPr>
          <w:rFonts w:ascii="仿宋" w:eastAsia="仿宋" w:hAnsi="仿宋"/>
          <w:sz w:val="32"/>
          <w:szCs w:val="32"/>
        </w:rPr>
        <w:sectPr w:rsidR="006B1624" w:rsidRPr="004E5C46" w:rsidSect="0026139F">
          <w:headerReference w:type="default" r:id="rId8"/>
          <w:footerReference w:type="even" r:id="rId9"/>
          <w:footerReference w:type="default" r:id="rId10"/>
          <w:pgSz w:w="11906" w:h="16838" w:code="9"/>
          <w:pgMar w:top="1701" w:right="1531" w:bottom="1418" w:left="1531" w:header="851" w:footer="992" w:gutter="0"/>
          <w:cols w:space="425"/>
          <w:docGrid w:type="linesAndChars" w:linePitch="571" w:charSpace="-15"/>
        </w:sectPr>
      </w:pPr>
      <w:r w:rsidRPr="00724B4C">
        <w:rPr>
          <w:rFonts w:ascii="仿宋_GB2312" w:eastAsia="仿宋_GB2312" w:hAnsi="仿宋" w:hint="eastAsia"/>
          <w:sz w:val="32"/>
          <w:szCs w:val="32"/>
        </w:rPr>
        <w:t>3、</w:t>
      </w:r>
      <w:r w:rsidR="00E670B7" w:rsidRPr="00724B4C">
        <w:rPr>
          <w:rFonts w:ascii="仿宋_GB2312" w:eastAsia="仿宋_GB2312" w:hAnsi="仿宋" w:hint="eastAsia"/>
          <w:sz w:val="32"/>
          <w:szCs w:val="32"/>
        </w:rPr>
        <w:t>井研县</w:t>
      </w:r>
      <w:r w:rsidRPr="00724B4C">
        <w:rPr>
          <w:rFonts w:ascii="仿宋_GB2312" w:eastAsia="仿宋_GB2312" w:hAnsi="仿宋" w:hint="eastAsia"/>
          <w:sz w:val="32"/>
          <w:szCs w:val="32"/>
        </w:rPr>
        <w:t>农机购置补贴政策落实绩效管理考核评分依据</w:t>
      </w:r>
    </w:p>
    <w:p w:rsidR="006B1624" w:rsidRPr="004E5C46" w:rsidRDefault="006B1624" w:rsidP="006B1624">
      <w:pPr>
        <w:jc w:val="center"/>
        <w:rPr>
          <w:rFonts w:ascii="仿宋" w:eastAsia="仿宋" w:hAnsi="仿宋"/>
          <w:b/>
          <w:szCs w:val="32"/>
        </w:rPr>
      </w:pPr>
    </w:p>
    <w:p w:rsidR="00000658" w:rsidRDefault="00000658" w:rsidP="00000658">
      <w:pPr>
        <w:rPr>
          <w:rFonts w:ascii="仿宋_GB2312" w:eastAsia="仿宋_GB2312" w:hAnsi="仿宋"/>
          <w:sz w:val="32"/>
          <w:szCs w:val="32"/>
        </w:rPr>
      </w:pPr>
      <w:r>
        <w:rPr>
          <w:rFonts w:ascii="仿宋_GB2312" w:eastAsia="仿宋_GB2312" w:hAnsi="仿宋" w:hint="eastAsia"/>
          <w:sz w:val="32"/>
          <w:szCs w:val="32"/>
        </w:rPr>
        <w:t>附件1：</w:t>
      </w:r>
    </w:p>
    <w:p w:rsidR="00000658" w:rsidRPr="00724B4C" w:rsidRDefault="00000658" w:rsidP="00000658">
      <w:pPr>
        <w:jc w:val="center"/>
        <w:rPr>
          <w:rFonts w:ascii="仿宋_GB2312" w:eastAsia="仿宋_GB2312" w:hAnsi="仿宋"/>
          <w:szCs w:val="32"/>
        </w:rPr>
      </w:pPr>
    </w:p>
    <w:p w:rsidR="00000658" w:rsidRPr="00724B4C" w:rsidRDefault="00000658" w:rsidP="00000658">
      <w:pPr>
        <w:jc w:val="center"/>
        <w:rPr>
          <w:rFonts w:ascii="仿宋_GB2312" w:eastAsia="仿宋_GB2312" w:hAnsi="仿宋"/>
          <w:sz w:val="32"/>
          <w:szCs w:val="32"/>
        </w:rPr>
      </w:pPr>
      <w:r w:rsidRPr="00724B4C">
        <w:rPr>
          <w:rFonts w:ascii="仿宋_GB2312" w:eastAsia="仿宋_GB2312" w:hAnsi="仿宋" w:hint="eastAsia"/>
          <w:sz w:val="32"/>
          <w:szCs w:val="32"/>
        </w:rPr>
        <w:t>井研县农机购置补贴政策落实绩效管理指标体系</w:t>
      </w:r>
    </w:p>
    <w:p w:rsidR="00000658" w:rsidRPr="00724B4C" w:rsidRDefault="00000658" w:rsidP="00000658">
      <w:pPr>
        <w:jc w:val="center"/>
        <w:rPr>
          <w:rFonts w:ascii="仿宋_GB2312" w:eastAsia="仿宋_GB2312" w:hAnsi="仿宋"/>
          <w:sz w:val="36"/>
          <w:szCs w:val="36"/>
        </w:rPr>
      </w:pPr>
    </w:p>
    <w:tbl>
      <w:tblPr>
        <w:tblW w:w="9642" w:type="dxa"/>
        <w:jc w:val="center"/>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1086"/>
        <w:gridCol w:w="7"/>
        <w:gridCol w:w="1166"/>
        <w:gridCol w:w="9"/>
        <w:gridCol w:w="709"/>
        <w:gridCol w:w="5164"/>
        <w:gridCol w:w="13"/>
        <w:gridCol w:w="918"/>
      </w:tblGrid>
      <w:tr w:rsidR="00000658" w:rsidRPr="00724B4C" w:rsidTr="0026139F">
        <w:trPr>
          <w:trHeight w:val="1066"/>
          <w:jc w:val="center"/>
        </w:trPr>
        <w:tc>
          <w:tcPr>
            <w:tcW w:w="570" w:type="dxa"/>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序号</w:t>
            </w:r>
          </w:p>
        </w:tc>
        <w:tc>
          <w:tcPr>
            <w:tcW w:w="1093" w:type="dxa"/>
            <w:gridSpan w:val="2"/>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一级</w:t>
            </w:r>
          </w:p>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指标</w:t>
            </w:r>
          </w:p>
        </w:tc>
        <w:tc>
          <w:tcPr>
            <w:tcW w:w="1166" w:type="dxa"/>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二级</w:t>
            </w:r>
          </w:p>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指标</w:t>
            </w:r>
          </w:p>
        </w:tc>
        <w:tc>
          <w:tcPr>
            <w:tcW w:w="718" w:type="dxa"/>
            <w:gridSpan w:val="2"/>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分值</w:t>
            </w:r>
          </w:p>
        </w:tc>
        <w:tc>
          <w:tcPr>
            <w:tcW w:w="5164" w:type="dxa"/>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评分标准</w:t>
            </w:r>
          </w:p>
        </w:tc>
        <w:tc>
          <w:tcPr>
            <w:tcW w:w="931" w:type="dxa"/>
            <w:gridSpan w:val="2"/>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备注</w:t>
            </w:r>
          </w:p>
        </w:tc>
      </w:tr>
      <w:tr w:rsidR="00000658" w:rsidRPr="00724B4C" w:rsidTr="0026139F">
        <w:trPr>
          <w:jc w:val="center"/>
        </w:trPr>
        <w:tc>
          <w:tcPr>
            <w:tcW w:w="570" w:type="dxa"/>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1</w:t>
            </w:r>
          </w:p>
        </w:tc>
        <w:tc>
          <w:tcPr>
            <w:tcW w:w="1093" w:type="dxa"/>
            <w:gridSpan w:val="2"/>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制度</w:t>
            </w:r>
          </w:p>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建设</w:t>
            </w:r>
          </w:p>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(10分)</w:t>
            </w:r>
          </w:p>
        </w:tc>
        <w:tc>
          <w:tcPr>
            <w:tcW w:w="1166" w:type="dxa"/>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建立健全制度</w:t>
            </w:r>
          </w:p>
        </w:tc>
        <w:tc>
          <w:tcPr>
            <w:tcW w:w="718" w:type="dxa"/>
            <w:gridSpan w:val="2"/>
            <w:vAlign w:val="center"/>
          </w:tcPr>
          <w:p w:rsidR="00000658" w:rsidRPr="00724B4C" w:rsidRDefault="00000658" w:rsidP="0026139F">
            <w:pPr>
              <w:spacing w:line="360" w:lineRule="exact"/>
              <w:jc w:val="center"/>
              <w:rPr>
                <w:rFonts w:ascii="仿宋_GB2312" w:eastAsia="仿宋_GB2312" w:hAnsi="仿宋"/>
                <w:sz w:val="28"/>
                <w:szCs w:val="28"/>
              </w:rPr>
            </w:pPr>
            <w:r w:rsidRPr="00724B4C">
              <w:rPr>
                <w:rFonts w:ascii="仿宋_GB2312" w:eastAsia="仿宋_GB2312" w:hAnsi="仿宋" w:hint="eastAsia"/>
                <w:sz w:val="28"/>
                <w:szCs w:val="28"/>
              </w:rPr>
              <w:t>10</w:t>
            </w:r>
          </w:p>
        </w:tc>
        <w:tc>
          <w:tcPr>
            <w:tcW w:w="5164" w:type="dxa"/>
            <w:vAlign w:val="center"/>
          </w:tcPr>
          <w:p w:rsidR="00000658" w:rsidRPr="00724B4C" w:rsidRDefault="00000658" w:rsidP="006B2182">
            <w:pPr>
              <w:spacing w:line="360" w:lineRule="exact"/>
              <w:rPr>
                <w:rFonts w:ascii="仿宋_GB2312" w:eastAsia="仿宋_GB2312" w:hAnsi="仿宋"/>
                <w:sz w:val="28"/>
                <w:szCs w:val="28"/>
              </w:rPr>
            </w:pPr>
            <w:r w:rsidRPr="00724B4C">
              <w:rPr>
                <w:rFonts w:ascii="仿宋_GB2312" w:eastAsia="仿宋_GB2312" w:hAnsi="仿宋" w:hint="eastAsia"/>
                <w:sz w:val="28"/>
                <w:szCs w:val="28"/>
              </w:rPr>
              <w:t>成立农机购置补贴领导小组得2</w:t>
            </w:r>
            <w:r w:rsidR="00FA06FE" w:rsidRPr="00724B4C">
              <w:rPr>
                <w:rFonts w:ascii="仿宋_GB2312" w:eastAsia="仿宋_GB2312" w:hAnsi="仿宋" w:hint="eastAsia"/>
                <w:sz w:val="28"/>
                <w:szCs w:val="28"/>
              </w:rPr>
              <w:t>分；出台乡</w:t>
            </w:r>
            <w:r w:rsidR="00724B4C">
              <w:rPr>
                <w:rFonts w:ascii="仿宋_GB2312" w:eastAsia="仿宋_GB2312" w:hAnsi="仿宋" w:hint="eastAsia"/>
                <w:sz w:val="28"/>
                <w:szCs w:val="28"/>
              </w:rPr>
              <w:t>镇</w:t>
            </w:r>
            <w:r w:rsidRPr="00724B4C">
              <w:rPr>
                <w:rFonts w:ascii="仿宋_GB2312" w:eastAsia="仿宋_GB2312" w:hAnsi="仿宋" w:hint="eastAsia"/>
                <w:sz w:val="28"/>
                <w:szCs w:val="28"/>
              </w:rPr>
              <w:t>实施</w:t>
            </w:r>
            <w:r w:rsidR="00FA06FE" w:rsidRPr="00724B4C">
              <w:rPr>
                <w:rFonts w:ascii="仿宋_GB2312" w:eastAsia="仿宋_GB2312" w:hAnsi="仿宋" w:hint="eastAsia"/>
                <w:sz w:val="28"/>
                <w:szCs w:val="28"/>
              </w:rPr>
              <w:t>办法</w:t>
            </w:r>
            <w:r w:rsidRPr="00724B4C">
              <w:rPr>
                <w:rFonts w:ascii="仿宋_GB2312" w:eastAsia="仿宋_GB2312" w:hAnsi="仿宋" w:hint="eastAsia"/>
                <w:sz w:val="28"/>
                <w:szCs w:val="28"/>
              </w:rPr>
              <w:t>，出台廉政风险防控、监督检查、投诉处理、信息公开、集体研究、操作流程等方面管理制度的得6分；全面印发管理制度汇编的得1分。政策和制度上墙得1分。</w:t>
            </w:r>
          </w:p>
        </w:tc>
        <w:tc>
          <w:tcPr>
            <w:tcW w:w="931" w:type="dxa"/>
            <w:gridSpan w:val="2"/>
            <w:vAlign w:val="center"/>
          </w:tcPr>
          <w:p w:rsidR="00000658" w:rsidRPr="00724B4C" w:rsidRDefault="00000658" w:rsidP="0026139F">
            <w:pPr>
              <w:spacing w:line="360" w:lineRule="exact"/>
              <w:rPr>
                <w:rFonts w:ascii="仿宋_GB2312" w:eastAsia="仿宋_GB2312" w:hAnsi="仿宋"/>
                <w:sz w:val="28"/>
                <w:szCs w:val="28"/>
              </w:rPr>
            </w:pPr>
          </w:p>
        </w:tc>
      </w:tr>
      <w:tr w:rsidR="00000658" w:rsidTr="0026139F">
        <w:trPr>
          <w:cantSplit/>
          <w:trHeight w:val="1127"/>
          <w:jc w:val="center"/>
        </w:trPr>
        <w:tc>
          <w:tcPr>
            <w:tcW w:w="570"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2</w:t>
            </w:r>
          </w:p>
        </w:tc>
        <w:tc>
          <w:tcPr>
            <w:tcW w:w="1093" w:type="dxa"/>
            <w:gridSpan w:val="2"/>
            <w:vMerge w:val="restart"/>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重点</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工作</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(64分)</w:t>
            </w:r>
          </w:p>
        </w:tc>
        <w:tc>
          <w:tcPr>
            <w:tcW w:w="1166"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政策</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宣传</w:t>
            </w:r>
          </w:p>
        </w:tc>
        <w:tc>
          <w:tcPr>
            <w:tcW w:w="718" w:type="dxa"/>
            <w:gridSpan w:val="2"/>
            <w:vAlign w:val="center"/>
          </w:tcPr>
          <w:p w:rsidR="00000658" w:rsidRDefault="004253F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8</w:t>
            </w:r>
          </w:p>
        </w:tc>
        <w:tc>
          <w:tcPr>
            <w:tcW w:w="5164" w:type="dxa"/>
            <w:vAlign w:val="center"/>
          </w:tcPr>
          <w:p w:rsidR="00000658" w:rsidRDefault="00000658" w:rsidP="0026139F">
            <w:pPr>
              <w:spacing w:line="360" w:lineRule="exact"/>
              <w:rPr>
                <w:rFonts w:ascii="仿宋_GB2312" w:eastAsia="仿宋_GB2312" w:hAnsi="仿宋"/>
                <w:sz w:val="28"/>
                <w:szCs w:val="28"/>
              </w:rPr>
            </w:pPr>
            <w:r>
              <w:rPr>
                <w:rFonts w:ascii="仿宋_GB2312" w:eastAsia="仿宋_GB2312" w:hAnsi="仿宋" w:hint="eastAsia"/>
                <w:sz w:val="28"/>
                <w:szCs w:val="28"/>
              </w:rPr>
              <w:t>通过广播电视、网络、报刊杂志等媒介，以三下乡等活动、以宣传单、宣传橱窗等形式广泛宣传农机购置补贴政策、购机程序、补贴对象、补贴范围和标准等内容得4分，强化对购补实施单位领导和工作人员政策、系统操作培训的得2分。</w:t>
            </w:r>
          </w:p>
        </w:tc>
        <w:tc>
          <w:tcPr>
            <w:tcW w:w="931" w:type="dxa"/>
            <w:gridSpan w:val="2"/>
            <w:vAlign w:val="center"/>
          </w:tcPr>
          <w:p w:rsidR="00000658" w:rsidRDefault="00000658" w:rsidP="0026139F">
            <w:pPr>
              <w:spacing w:line="360" w:lineRule="exact"/>
              <w:rPr>
                <w:rFonts w:ascii="仿宋_GB2312" w:eastAsia="仿宋_GB2312" w:hAnsi="仿宋"/>
                <w:sz w:val="28"/>
                <w:szCs w:val="28"/>
              </w:rPr>
            </w:pPr>
          </w:p>
        </w:tc>
      </w:tr>
      <w:tr w:rsidR="00000658" w:rsidTr="0026139F">
        <w:trPr>
          <w:cantSplit/>
          <w:jc w:val="center"/>
        </w:trPr>
        <w:tc>
          <w:tcPr>
            <w:tcW w:w="570"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3</w:t>
            </w:r>
          </w:p>
        </w:tc>
        <w:tc>
          <w:tcPr>
            <w:tcW w:w="1093" w:type="dxa"/>
            <w:gridSpan w:val="2"/>
            <w:vMerge/>
            <w:vAlign w:val="center"/>
          </w:tcPr>
          <w:p w:rsidR="00000658" w:rsidRDefault="00000658" w:rsidP="0026139F">
            <w:pPr>
              <w:spacing w:line="360" w:lineRule="exact"/>
              <w:jc w:val="center"/>
              <w:rPr>
                <w:rFonts w:ascii="仿宋_GB2312" w:eastAsia="仿宋_GB2312" w:hAnsi="仿宋"/>
                <w:sz w:val="28"/>
                <w:szCs w:val="28"/>
              </w:rPr>
            </w:pPr>
          </w:p>
        </w:tc>
        <w:tc>
          <w:tcPr>
            <w:tcW w:w="1166"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信息</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公开</w:t>
            </w:r>
          </w:p>
        </w:tc>
        <w:tc>
          <w:tcPr>
            <w:tcW w:w="718" w:type="dxa"/>
            <w:gridSpan w:val="2"/>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16</w:t>
            </w:r>
          </w:p>
        </w:tc>
        <w:tc>
          <w:tcPr>
            <w:tcW w:w="5164" w:type="dxa"/>
            <w:vAlign w:val="center"/>
          </w:tcPr>
          <w:p w:rsidR="00000658" w:rsidRDefault="00FA06FE" w:rsidP="0026139F">
            <w:pPr>
              <w:spacing w:line="360" w:lineRule="exact"/>
              <w:rPr>
                <w:rFonts w:ascii="仿宋_GB2312" w:eastAsia="仿宋_GB2312" w:hAnsi="仿宋"/>
                <w:sz w:val="28"/>
                <w:szCs w:val="28"/>
              </w:rPr>
            </w:pPr>
            <w:r>
              <w:rPr>
                <w:rFonts w:ascii="仿宋_GB2312" w:eastAsia="仿宋_GB2312" w:hAnsi="仿宋" w:hint="eastAsia"/>
                <w:sz w:val="28"/>
                <w:szCs w:val="28"/>
              </w:rPr>
              <w:t>按规定向县级提交乡镇</w:t>
            </w:r>
            <w:r w:rsidR="00000658">
              <w:rPr>
                <w:rFonts w:ascii="仿宋_GB2312" w:eastAsia="仿宋_GB2312" w:hAnsi="仿宋" w:hint="eastAsia"/>
                <w:sz w:val="28"/>
                <w:szCs w:val="28"/>
              </w:rPr>
              <w:t>补贴专栏地址链接的得1</w:t>
            </w:r>
            <w:r>
              <w:rPr>
                <w:rFonts w:ascii="仿宋_GB2312" w:eastAsia="仿宋_GB2312" w:hAnsi="仿宋" w:hint="eastAsia"/>
                <w:sz w:val="28"/>
                <w:szCs w:val="28"/>
              </w:rPr>
              <w:t>分；乡镇</w:t>
            </w:r>
            <w:r w:rsidR="00000658">
              <w:rPr>
                <w:rFonts w:ascii="仿宋_GB2312" w:eastAsia="仿宋_GB2312" w:hAnsi="仿宋" w:hint="eastAsia"/>
                <w:sz w:val="28"/>
                <w:szCs w:val="28"/>
              </w:rPr>
              <w:t>农机购置补贴信息公开专栏建设到位得4分；按要求公开信息的得8分；补贴咨询投诉等电话畅通的得3分。</w:t>
            </w:r>
          </w:p>
        </w:tc>
        <w:tc>
          <w:tcPr>
            <w:tcW w:w="931" w:type="dxa"/>
            <w:gridSpan w:val="2"/>
            <w:vAlign w:val="center"/>
          </w:tcPr>
          <w:p w:rsidR="00000658" w:rsidRDefault="00000658" w:rsidP="0026139F">
            <w:pPr>
              <w:spacing w:line="360" w:lineRule="exact"/>
              <w:rPr>
                <w:rFonts w:ascii="仿宋_GB2312" w:eastAsia="仿宋_GB2312" w:hAnsi="仿宋"/>
                <w:sz w:val="28"/>
                <w:szCs w:val="28"/>
              </w:rPr>
            </w:pPr>
          </w:p>
        </w:tc>
      </w:tr>
      <w:tr w:rsidR="00000658" w:rsidTr="0026139F">
        <w:trPr>
          <w:cantSplit/>
          <w:jc w:val="center"/>
        </w:trPr>
        <w:tc>
          <w:tcPr>
            <w:tcW w:w="570"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4</w:t>
            </w:r>
          </w:p>
        </w:tc>
        <w:tc>
          <w:tcPr>
            <w:tcW w:w="1093" w:type="dxa"/>
            <w:gridSpan w:val="2"/>
            <w:vMerge/>
            <w:vAlign w:val="center"/>
          </w:tcPr>
          <w:p w:rsidR="00000658" w:rsidRDefault="00000658" w:rsidP="0026139F">
            <w:pPr>
              <w:spacing w:line="360" w:lineRule="exact"/>
              <w:jc w:val="center"/>
              <w:rPr>
                <w:rFonts w:ascii="仿宋_GB2312" w:eastAsia="仿宋_GB2312" w:hAnsi="仿宋"/>
                <w:sz w:val="28"/>
                <w:szCs w:val="28"/>
              </w:rPr>
            </w:pPr>
          </w:p>
        </w:tc>
        <w:tc>
          <w:tcPr>
            <w:tcW w:w="1166"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廉政</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风险</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防控</w:t>
            </w:r>
          </w:p>
        </w:tc>
        <w:tc>
          <w:tcPr>
            <w:tcW w:w="718" w:type="dxa"/>
            <w:gridSpan w:val="2"/>
            <w:vAlign w:val="center"/>
          </w:tcPr>
          <w:p w:rsidR="00000658" w:rsidRDefault="004253F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8</w:t>
            </w:r>
          </w:p>
        </w:tc>
        <w:tc>
          <w:tcPr>
            <w:tcW w:w="5164" w:type="dxa"/>
            <w:vAlign w:val="center"/>
          </w:tcPr>
          <w:p w:rsidR="00000658" w:rsidRDefault="00000658" w:rsidP="00D27A6F">
            <w:pPr>
              <w:spacing w:line="360" w:lineRule="exact"/>
              <w:rPr>
                <w:rFonts w:ascii="仿宋_GB2312" w:eastAsia="仿宋_GB2312" w:hAnsi="仿宋"/>
                <w:sz w:val="28"/>
                <w:szCs w:val="28"/>
              </w:rPr>
            </w:pPr>
            <w:r>
              <w:rPr>
                <w:rFonts w:ascii="仿宋_GB2312" w:eastAsia="仿宋_GB2312" w:hAnsi="仿宋" w:hint="eastAsia"/>
                <w:sz w:val="28"/>
                <w:szCs w:val="28"/>
              </w:rPr>
              <w:t>制定并印发廉政风险防控机制建设方案的得</w:t>
            </w:r>
            <w:r w:rsidR="00D27A6F">
              <w:rPr>
                <w:rFonts w:ascii="仿宋_GB2312" w:eastAsia="仿宋_GB2312" w:hAnsi="仿宋" w:hint="eastAsia"/>
                <w:sz w:val="28"/>
                <w:szCs w:val="28"/>
              </w:rPr>
              <w:t>2</w:t>
            </w:r>
            <w:r>
              <w:rPr>
                <w:rFonts w:ascii="仿宋_GB2312" w:eastAsia="仿宋_GB2312" w:hAnsi="仿宋" w:hint="eastAsia"/>
                <w:sz w:val="28"/>
                <w:szCs w:val="28"/>
              </w:rPr>
              <w:t>分；深入开展农机购置补贴反腐倡廉警示教育活动的得2分,全面印发警示教育资料的得2分。</w:t>
            </w:r>
          </w:p>
        </w:tc>
        <w:tc>
          <w:tcPr>
            <w:tcW w:w="931" w:type="dxa"/>
            <w:gridSpan w:val="2"/>
            <w:vAlign w:val="center"/>
          </w:tcPr>
          <w:p w:rsidR="00000658" w:rsidRDefault="00000658" w:rsidP="0026139F">
            <w:pPr>
              <w:spacing w:line="360" w:lineRule="exact"/>
              <w:rPr>
                <w:rFonts w:ascii="仿宋_GB2312" w:eastAsia="仿宋_GB2312" w:hAnsi="仿宋"/>
                <w:sz w:val="28"/>
                <w:szCs w:val="28"/>
              </w:rPr>
            </w:pPr>
          </w:p>
        </w:tc>
      </w:tr>
      <w:tr w:rsidR="00000658" w:rsidTr="0026139F">
        <w:trPr>
          <w:cantSplit/>
          <w:jc w:val="center"/>
        </w:trPr>
        <w:tc>
          <w:tcPr>
            <w:tcW w:w="570"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5</w:t>
            </w:r>
          </w:p>
        </w:tc>
        <w:tc>
          <w:tcPr>
            <w:tcW w:w="1093" w:type="dxa"/>
            <w:gridSpan w:val="2"/>
            <w:vMerge/>
            <w:vAlign w:val="center"/>
          </w:tcPr>
          <w:p w:rsidR="00000658" w:rsidRDefault="00000658" w:rsidP="0026139F">
            <w:pPr>
              <w:spacing w:line="360" w:lineRule="exact"/>
              <w:jc w:val="center"/>
              <w:rPr>
                <w:rFonts w:ascii="仿宋_GB2312" w:eastAsia="仿宋_GB2312" w:hAnsi="仿宋"/>
                <w:sz w:val="28"/>
                <w:szCs w:val="28"/>
              </w:rPr>
            </w:pPr>
          </w:p>
        </w:tc>
        <w:tc>
          <w:tcPr>
            <w:tcW w:w="1166" w:type="dxa"/>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监督</w:t>
            </w:r>
          </w:p>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检查</w:t>
            </w:r>
          </w:p>
        </w:tc>
        <w:tc>
          <w:tcPr>
            <w:tcW w:w="718" w:type="dxa"/>
            <w:gridSpan w:val="2"/>
            <w:vAlign w:val="center"/>
          </w:tcPr>
          <w:p w:rsidR="00000658" w:rsidRDefault="00000658"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10</w:t>
            </w:r>
          </w:p>
        </w:tc>
        <w:tc>
          <w:tcPr>
            <w:tcW w:w="5164" w:type="dxa"/>
            <w:vAlign w:val="center"/>
          </w:tcPr>
          <w:p w:rsidR="00000658" w:rsidRDefault="00000658" w:rsidP="0026139F">
            <w:pPr>
              <w:spacing w:line="360" w:lineRule="exact"/>
              <w:rPr>
                <w:rFonts w:ascii="仿宋_GB2312" w:eastAsia="仿宋_GB2312" w:hAnsi="仿宋"/>
                <w:sz w:val="28"/>
                <w:szCs w:val="28"/>
              </w:rPr>
            </w:pPr>
            <w:r>
              <w:rPr>
                <w:rFonts w:ascii="仿宋_GB2312" w:eastAsia="仿宋_GB2312" w:hAnsi="仿宋" w:hint="eastAsia"/>
                <w:sz w:val="28"/>
                <w:szCs w:val="28"/>
              </w:rPr>
              <w:t>制订机具核查方案得2分；核查比例达到100%的得4分；加强对补贴机具的价格、补贴程序、补贴对象监督，对重点对象、重点机具强化监管的得4分。</w:t>
            </w:r>
          </w:p>
        </w:tc>
        <w:tc>
          <w:tcPr>
            <w:tcW w:w="931" w:type="dxa"/>
            <w:gridSpan w:val="2"/>
            <w:vAlign w:val="center"/>
          </w:tcPr>
          <w:p w:rsidR="00000658" w:rsidRDefault="00000658" w:rsidP="0026139F">
            <w:pPr>
              <w:spacing w:line="360" w:lineRule="exact"/>
              <w:rPr>
                <w:rFonts w:ascii="仿宋_GB2312" w:eastAsia="仿宋_GB2312" w:hAnsi="仿宋"/>
                <w:sz w:val="28"/>
                <w:szCs w:val="28"/>
              </w:rPr>
            </w:pPr>
          </w:p>
        </w:tc>
      </w:tr>
      <w:tr w:rsidR="0026139F" w:rsidTr="0026139F">
        <w:trPr>
          <w:cantSplit/>
          <w:jc w:val="center"/>
        </w:trPr>
        <w:tc>
          <w:tcPr>
            <w:tcW w:w="570" w:type="dxa"/>
            <w:vAlign w:val="center"/>
          </w:tcPr>
          <w:p w:rsidR="0026139F" w:rsidRDefault="0026139F"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6</w:t>
            </w:r>
          </w:p>
        </w:tc>
        <w:tc>
          <w:tcPr>
            <w:tcW w:w="1093" w:type="dxa"/>
            <w:gridSpan w:val="2"/>
            <w:vMerge/>
            <w:vAlign w:val="center"/>
          </w:tcPr>
          <w:p w:rsidR="0026139F" w:rsidRDefault="0026139F" w:rsidP="0026139F">
            <w:pPr>
              <w:spacing w:line="360" w:lineRule="exact"/>
              <w:jc w:val="center"/>
              <w:rPr>
                <w:rFonts w:ascii="仿宋_GB2312" w:eastAsia="仿宋_GB2312" w:hAnsi="仿宋"/>
                <w:sz w:val="28"/>
                <w:szCs w:val="28"/>
              </w:rPr>
            </w:pPr>
          </w:p>
        </w:tc>
        <w:tc>
          <w:tcPr>
            <w:tcW w:w="1166" w:type="dxa"/>
            <w:vAlign w:val="center"/>
          </w:tcPr>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投诉</w:t>
            </w:r>
          </w:p>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处理</w:t>
            </w:r>
          </w:p>
        </w:tc>
        <w:tc>
          <w:tcPr>
            <w:tcW w:w="718" w:type="dxa"/>
            <w:gridSpan w:val="2"/>
            <w:vAlign w:val="center"/>
          </w:tcPr>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6</w:t>
            </w:r>
          </w:p>
        </w:tc>
        <w:tc>
          <w:tcPr>
            <w:tcW w:w="5164" w:type="dxa"/>
            <w:vAlign w:val="center"/>
          </w:tcPr>
          <w:p w:rsidR="0026139F" w:rsidRDefault="0026139F" w:rsidP="0026139F">
            <w:pPr>
              <w:spacing w:line="360" w:lineRule="exact"/>
              <w:rPr>
                <w:rFonts w:ascii="仿宋_GB2312" w:eastAsia="仿宋_GB2312" w:hAnsi="仿宋"/>
                <w:sz w:val="28"/>
                <w:szCs w:val="28"/>
              </w:rPr>
            </w:pPr>
            <w:r>
              <w:rPr>
                <w:rFonts w:ascii="仿宋_GB2312" w:eastAsia="仿宋_GB2312" w:hAnsi="仿宋" w:hint="eastAsia"/>
                <w:sz w:val="28"/>
                <w:szCs w:val="28"/>
              </w:rPr>
              <w:t>及时有效组织调查处理群众投诉的得6分。</w:t>
            </w:r>
          </w:p>
        </w:tc>
        <w:tc>
          <w:tcPr>
            <w:tcW w:w="931" w:type="dxa"/>
            <w:gridSpan w:val="2"/>
            <w:vAlign w:val="center"/>
          </w:tcPr>
          <w:p w:rsidR="0026139F" w:rsidRDefault="0026139F" w:rsidP="0026139F">
            <w:pPr>
              <w:spacing w:line="360" w:lineRule="exact"/>
              <w:rPr>
                <w:rFonts w:ascii="仿宋_GB2312" w:eastAsia="仿宋_GB2312" w:hAnsi="仿宋"/>
                <w:sz w:val="28"/>
                <w:szCs w:val="28"/>
              </w:rPr>
            </w:pPr>
          </w:p>
        </w:tc>
      </w:tr>
      <w:tr w:rsidR="0026139F" w:rsidTr="0026139F">
        <w:trPr>
          <w:cantSplit/>
          <w:jc w:val="center"/>
        </w:trPr>
        <w:tc>
          <w:tcPr>
            <w:tcW w:w="570" w:type="dxa"/>
            <w:vAlign w:val="center"/>
          </w:tcPr>
          <w:p w:rsidR="0026139F" w:rsidRDefault="0026139F"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lastRenderedPageBreak/>
              <w:t>7</w:t>
            </w:r>
          </w:p>
        </w:tc>
        <w:tc>
          <w:tcPr>
            <w:tcW w:w="1093" w:type="dxa"/>
            <w:gridSpan w:val="2"/>
            <w:vMerge/>
            <w:vAlign w:val="center"/>
          </w:tcPr>
          <w:p w:rsidR="0026139F" w:rsidRDefault="0026139F" w:rsidP="0026139F">
            <w:pPr>
              <w:spacing w:line="360" w:lineRule="exact"/>
              <w:jc w:val="center"/>
              <w:rPr>
                <w:rFonts w:ascii="仿宋_GB2312" w:eastAsia="仿宋_GB2312" w:hAnsi="仿宋"/>
                <w:sz w:val="28"/>
                <w:szCs w:val="28"/>
              </w:rPr>
            </w:pPr>
          </w:p>
        </w:tc>
        <w:tc>
          <w:tcPr>
            <w:tcW w:w="1166" w:type="dxa"/>
            <w:vAlign w:val="center"/>
          </w:tcPr>
          <w:p w:rsidR="0026139F" w:rsidRDefault="0026139F"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软件与档案管理</w:t>
            </w:r>
          </w:p>
        </w:tc>
        <w:tc>
          <w:tcPr>
            <w:tcW w:w="718" w:type="dxa"/>
            <w:gridSpan w:val="2"/>
            <w:vAlign w:val="center"/>
          </w:tcPr>
          <w:p w:rsidR="0026139F" w:rsidRDefault="004253F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6</w:t>
            </w:r>
          </w:p>
        </w:tc>
        <w:tc>
          <w:tcPr>
            <w:tcW w:w="5164" w:type="dxa"/>
            <w:vAlign w:val="center"/>
          </w:tcPr>
          <w:p w:rsidR="0026139F" w:rsidRDefault="0026139F" w:rsidP="0026139F">
            <w:pPr>
              <w:spacing w:line="360" w:lineRule="exact"/>
              <w:rPr>
                <w:rFonts w:ascii="仿宋_GB2312" w:eastAsia="仿宋_GB2312" w:hAnsi="仿宋"/>
                <w:sz w:val="28"/>
                <w:szCs w:val="28"/>
              </w:rPr>
            </w:pPr>
            <w:r>
              <w:rPr>
                <w:rFonts w:ascii="仿宋_GB2312" w:eastAsia="仿宋_GB2312" w:hAnsi="仿宋" w:hint="eastAsia"/>
                <w:sz w:val="28"/>
                <w:szCs w:val="28"/>
              </w:rPr>
              <w:t>购补系统信息录入及时、准确、规范得2分，农机购置补贴申请、受理、投诉处理等各类原始档案归档整齐、真实完整、查阅方便得2分</w:t>
            </w:r>
          </w:p>
        </w:tc>
        <w:tc>
          <w:tcPr>
            <w:tcW w:w="931" w:type="dxa"/>
            <w:gridSpan w:val="2"/>
            <w:vAlign w:val="center"/>
          </w:tcPr>
          <w:p w:rsidR="0026139F" w:rsidRDefault="0026139F" w:rsidP="0026139F">
            <w:pPr>
              <w:spacing w:line="360" w:lineRule="exact"/>
              <w:rPr>
                <w:rFonts w:ascii="仿宋_GB2312" w:eastAsia="仿宋_GB2312" w:hAnsi="仿宋"/>
                <w:sz w:val="28"/>
                <w:szCs w:val="28"/>
              </w:rPr>
            </w:pPr>
          </w:p>
        </w:tc>
      </w:tr>
      <w:tr w:rsidR="0026139F" w:rsidTr="0026139F">
        <w:trPr>
          <w:cantSplit/>
          <w:jc w:val="center"/>
        </w:trPr>
        <w:tc>
          <w:tcPr>
            <w:tcW w:w="570" w:type="dxa"/>
            <w:vAlign w:val="center"/>
          </w:tcPr>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8</w:t>
            </w:r>
          </w:p>
        </w:tc>
        <w:tc>
          <w:tcPr>
            <w:tcW w:w="1093" w:type="dxa"/>
            <w:gridSpan w:val="2"/>
            <w:vMerge/>
            <w:vAlign w:val="center"/>
          </w:tcPr>
          <w:p w:rsidR="0026139F" w:rsidRDefault="0026139F" w:rsidP="0026139F">
            <w:pPr>
              <w:spacing w:line="360" w:lineRule="exact"/>
              <w:jc w:val="center"/>
              <w:rPr>
                <w:rFonts w:ascii="仿宋_GB2312" w:eastAsia="仿宋_GB2312" w:hAnsi="仿宋"/>
                <w:sz w:val="28"/>
                <w:szCs w:val="28"/>
              </w:rPr>
            </w:pPr>
          </w:p>
        </w:tc>
        <w:tc>
          <w:tcPr>
            <w:tcW w:w="1166" w:type="dxa"/>
            <w:vAlign w:val="center"/>
          </w:tcPr>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材料</w:t>
            </w:r>
          </w:p>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上报</w:t>
            </w:r>
          </w:p>
        </w:tc>
        <w:tc>
          <w:tcPr>
            <w:tcW w:w="718" w:type="dxa"/>
            <w:gridSpan w:val="2"/>
            <w:vAlign w:val="center"/>
          </w:tcPr>
          <w:p w:rsidR="0026139F"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10</w:t>
            </w:r>
          </w:p>
        </w:tc>
        <w:tc>
          <w:tcPr>
            <w:tcW w:w="5164" w:type="dxa"/>
            <w:vAlign w:val="center"/>
          </w:tcPr>
          <w:p w:rsidR="0026139F" w:rsidRDefault="0026139F" w:rsidP="0026139F">
            <w:pPr>
              <w:spacing w:line="360" w:lineRule="exact"/>
              <w:rPr>
                <w:rFonts w:ascii="仿宋_GB2312" w:eastAsia="仿宋_GB2312" w:hAnsi="仿宋"/>
                <w:sz w:val="28"/>
                <w:szCs w:val="28"/>
              </w:rPr>
            </w:pPr>
            <w:r>
              <w:rPr>
                <w:rFonts w:ascii="仿宋_GB2312" w:eastAsia="仿宋_GB2312" w:hAnsi="仿宋" w:hint="eastAsia"/>
                <w:sz w:val="28"/>
                <w:szCs w:val="28"/>
              </w:rPr>
              <w:t>按要求及时上报各项材料的得10分</w:t>
            </w:r>
          </w:p>
        </w:tc>
        <w:tc>
          <w:tcPr>
            <w:tcW w:w="931" w:type="dxa"/>
            <w:gridSpan w:val="2"/>
            <w:vAlign w:val="center"/>
          </w:tcPr>
          <w:p w:rsidR="0026139F" w:rsidRDefault="0026139F" w:rsidP="0026139F">
            <w:pPr>
              <w:spacing w:line="360" w:lineRule="exact"/>
              <w:rPr>
                <w:rFonts w:ascii="仿宋_GB2312" w:eastAsia="仿宋_GB2312" w:hAnsi="仿宋"/>
                <w:sz w:val="28"/>
                <w:szCs w:val="28"/>
              </w:rPr>
            </w:pPr>
          </w:p>
        </w:tc>
      </w:tr>
      <w:tr w:rsidR="003A44FA" w:rsidTr="0026139F">
        <w:trPr>
          <w:cantSplit/>
          <w:jc w:val="center"/>
        </w:trPr>
        <w:tc>
          <w:tcPr>
            <w:tcW w:w="570" w:type="dxa"/>
            <w:tcBorders>
              <w:top w:val="single" w:sz="4" w:space="0" w:color="auto"/>
              <w:bottom w:val="single" w:sz="4" w:space="0" w:color="auto"/>
            </w:tcBorders>
            <w:vAlign w:val="center"/>
          </w:tcPr>
          <w:p w:rsidR="003A44FA"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9</w:t>
            </w:r>
          </w:p>
        </w:tc>
        <w:tc>
          <w:tcPr>
            <w:tcW w:w="1086" w:type="dxa"/>
            <w:vMerge w:val="restart"/>
            <w:vAlign w:val="center"/>
          </w:tcPr>
          <w:p w:rsidR="003A44FA" w:rsidRDefault="003A44FA" w:rsidP="0026139F">
            <w:pPr>
              <w:spacing w:line="360" w:lineRule="exact"/>
              <w:jc w:val="center"/>
              <w:rPr>
                <w:rFonts w:ascii="仿宋_GB2312" w:eastAsia="仿宋_GB2312" w:hAnsi="仿宋"/>
                <w:sz w:val="28"/>
                <w:szCs w:val="28"/>
              </w:rPr>
            </w:pPr>
          </w:p>
          <w:p w:rsidR="003A44FA"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vanish/>
                <w:sz w:val="28"/>
                <w:szCs w:val="28"/>
              </w:rPr>
              <w:t xml:space="preserve">10     </w:t>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Pr>
                <w:rFonts w:ascii="仿宋_GB2312" w:eastAsia="仿宋_GB2312" w:hAnsi="仿宋" w:hint="eastAsia"/>
                <w:vanish/>
                <w:sz w:val="28"/>
                <w:szCs w:val="28"/>
              </w:rPr>
              <w:pgNum/>
            </w:r>
            <w:r w:rsidR="003A44FA">
              <w:rPr>
                <w:rFonts w:ascii="仿宋_GB2312" w:eastAsia="仿宋_GB2312" w:hAnsi="仿宋" w:hint="eastAsia"/>
                <w:sz w:val="28"/>
                <w:szCs w:val="28"/>
              </w:rPr>
              <w:t>执行</w:t>
            </w:r>
          </w:p>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实施(20分)</w:t>
            </w:r>
          </w:p>
        </w:tc>
        <w:tc>
          <w:tcPr>
            <w:tcW w:w="1182" w:type="dxa"/>
            <w:gridSpan w:val="3"/>
            <w:tcBorders>
              <w:top w:val="single" w:sz="4" w:space="0" w:color="auto"/>
              <w:bottom w:val="single" w:sz="4" w:space="0" w:color="auto"/>
            </w:tcBorders>
            <w:vAlign w:val="center"/>
          </w:tcPr>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实施任务完量</w:t>
            </w:r>
          </w:p>
        </w:tc>
        <w:tc>
          <w:tcPr>
            <w:tcW w:w="709" w:type="dxa"/>
            <w:tcBorders>
              <w:top w:val="single" w:sz="4" w:space="0" w:color="auto"/>
              <w:bottom w:val="single" w:sz="4" w:space="0" w:color="auto"/>
            </w:tcBorders>
            <w:vAlign w:val="center"/>
          </w:tcPr>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8</w:t>
            </w:r>
          </w:p>
        </w:tc>
        <w:tc>
          <w:tcPr>
            <w:tcW w:w="5177" w:type="dxa"/>
            <w:gridSpan w:val="2"/>
            <w:tcBorders>
              <w:top w:val="single" w:sz="4" w:space="0" w:color="auto"/>
              <w:bottom w:val="single" w:sz="4" w:space="0" w:color="auto"/>
            </w:tcBorders>
            <w:vAlign w:val="center"/>
          </w:tcPr>
          <w:p w:rsidR="003A44FA" w:rsidRDefault="003A44FA" w:rsidP="0026139F">
            <w:pPr>
              <w:spacing w:line="360" w:lineRule="exact"/>
              <w:rPr>
                <w:rFonts w:ascii="仿宋_GB2312" w:eastAsia="仿宋_GB2312" w:hAnsi="仿宋"/>
                <w:sz w:val="28"/>
                <w:szCs w:val="28"/>
              </w:rPr>
            </w:pPr>
            <w:r>
              <w:rPr>
                <w:rFonts w:ascii="仿宋_GB2312" w:eastAsia="仿宋_GB2312" w:hAnsi="仿宋" w:hint="eastAsia"/>
                <w:sz w:val="28"/>
                <w:szCs w:val="28"/>
              </w:rPr>
              <w:t>完成购置补贴任务量的得8分</w:t>
            </w:r>
          </w:p>
        </w:tc>
        <w:tc>
          <w:tcPr>
            <w:tcW w:w="918" w:type="dxa"/>
            <w:tcBorders>
              <w:bottom w:val="single" w:sz="4" w:space="0" w:color="auto"/>
            </w:tcBorders>
            <w:vAlign w:val="center"/>
          </w:tcPr>
          <w:p w:rsidR="003A44FA" w:rsidRDefault="003A44FA" w:rsidP="0026139F">
            <w:pPr>
              <w:spacing w:line="360" w:lineRule="exact"/>
              <w:rPr>
                <w:rFonts w:ascii="仿宋_GB2312" w:eastAsia="仿宋_GB2312" w:hAnsi="仿宋"/>
                <w:sz w:val="28"/>
                <w:szCs w:val="28"/>
              </w:rPr>
            </w:pPr>
          </w:p>
        </w:tc>
      </w:tr>
      <w:tr w:rsidR="003A44FA" w:rsidTr="0026139F">
        <w:trPr>
          <w:cantSplit/>
          <w:jc w:val="center"/>
        </w:trPr>
        <w:tc>
          <w:tcPr>
            <w:tcW w:w="570" w:type="dxa"/>
            <w:tcBorders>
              <w:top w:val="single" w:sz="4" w:space="0" w:color="auto"/>
              <w:bottom w:val="single" w:sz="4" w:space="0" w:color="auto"/>
            </w:tcBorders>
            <w:vAlign w:val="center"/>
          </w:tcPr>
          <w:p w:rsidR="003A44FA" w:rsidRDefault="0026139F"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10</w:t>
            </w:r>
          </w:p>
        </w:tc>
        <w:tc>
          <w:tcPr>
            <w:tcW w:w="1086" w:type="dxa"/>
            <w:vMerge/>
            <w:vAlign w:val="center"/>
          </w:tcPr>
          <w:p w:rsidR="003A44FA" w:rsidRDefault="003A44FA" w:rsidP="0026139F">
            <w:pPr>
              <w:spacing w:line="360" w:lineRule="exact"/>
              <w:jc w:val="center"/>
              <w:rPr>
                <w:rFonts w:ascii="仿宋_GB2312" w:eastAsia="仿宋_GB2312" w:hAnsi="仿宋"/>
                <w:sz w:val="28"/>
                <w:szCs w:val="28"/>
              </w:rPr>
            </w:pPr>
          </w:p>
        </w:tc>
        <w:tc>
          <w:tcPr>
            <w:tcW w:w="1182" w:type="dxa"/>
            <w:gridSpan w:val="3"/>
            <w:tcBorders>
              <w:top w:val="single" w:sz="4" w:space="0" w:color="auto"/>
              <w:bottom w:val="single" w:sz="4" w:space="0" w:color="auto"/>
            </w:tcBorders>
            <w:vAlign w:val="center"/>
          </w:tcPr>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实施、</w:t>
            </w:r>
          </w:p>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结算</w:t>
            </w:r>
          </w:p>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进度</w:t>
            </w:r>
          </w:p>
        </w:tc>
        <w:tc>
          <w:tcPr>
            <w:tcW w:w="709" w:type="dxa"/>
            <w:tcBorders>
              <w:top w:val="single" w:sz="4" w:space="0" w:color="auto"/>
              <w:bottom w:val="single" w:sz="4" w:space="0" w:color="auto"/>
            </w:tcBorders>
            <w:vAlign w:val="center"/>
          </w:tcPr>
          <w:p w:rsidR="003A44FA" w:rsidRDefault="003A44FA"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12</w:t>
            </w:r>
          </w:p>
        </w:tc>
        <w:tc>
          <w:tcPr>
            <w:tcW w:w="5177" w:type="dxa"/>
            <w:gridSpan w:val="2"/>
            <w:tcBorders>
              <w:top w:val="single" w:sz="4" w:space="0" w:color="auto"/>
              <w:bottom w:val="single" w:sz="4" w:space="0" w:color="auto"/>
            </w:tcBorders>
            <w:vAlign w:val="center"/>
          </w:tcPr>
          <w:p w:rsidR="003A44FA" w:rsidRDefault="003A44FA" w:rsidP="0026139F">
            <w:pPr>
              <w:spacing w:line="360" w:lineRule="exact"/>
              <w:rPr>
                <w:rFonts w:ascii="仿宋_GB2312" w:eastAsia="仿宋_GB2312" w:hAnsi="仿宋"/>
                <w:sz w:val="28"/>
                <w:szCs w:val="28"/>
              </w:rPr>
            </w:pPr>
            <w:r>
              <w:rPr>
                <w:rFonts w:ascii="仿宋_GB2312" w:eastAsia="仿宋_GB2312" w:hAnsi="仿宋" w:hint="eastAsia"/>
                <w:sz w:val="28"/>
                <w:szCs w:val="28"/>
              </w:rPr>
              <w:t>按规定积极实施且在年底前报补进度和资金结算率完成90%的，得12分，每少1个百分点扣一分，扣完为止。</w:t>
            </w:r>
          </w:p>
        </w:tc>
        <w:tc>
          <w:tcPr>
            <w:tcW w:w="918" w:type="dxa"/>
            <w:tcBorders>
              <w:top w:val="single" w:sz="4" w:space="0" w:color="auto"/>
              <w:bottom w:val="single" w:sz="4" w:space="0" w:color="auto"/>
            </w:tcBorders>
            <w:vAlign w:val="center"/>
          </w:tcPr>
          <w:p w:rsidR="003A44FA" w:rsidRDefault="003A44FA" w:rsidP="0026139F">
            <w:pPr>
              <w:spacing w:line="360" w:lineRule="exact"/>
              <w:rPr>
                <w:rFonts w:ascii="仿宋_GB2312" w:eastAsia="仿宋_GB2312" w:hAnsi="仿宋"/>
                <w:sz w:val="28"/>
                <w:szCs w:val="28"/>
              </w:rPr>
            </w:pPr>
          </w:p>
        </w:tc>
      </w:tr>
      <w:tr w:rsidR="00182BC2" w:rsidTr="00BA074D">
        <w:trPr>
          <w:cantSplit/>
          <w:jc w:val="center"/>
        </w:trPr>
        <w:tc>
          <w:tcPr>
            <w:tcW w:w="570" w:type="dxa"/>
            <w:tcBorders>
              <w:top w:val="single" w:sz="4" w:space="0" w:color="000000"/>
              <w:bottom w:val="single" w:sz="4" w:space="0" w:color="auto"/>
            </w:tcBorders>
            <w:vAlign w:val="center"/>
          </w:tcPr>
          <w:p w:rsidR="00182BC2" w:rsidRDefault="00182BC2" w:rsidP="00F41BDD">
            <w:pPr>
              <w:spacing w:line="360" w:lineRule="exact"/>
              <w:jc w:val="center"/>
              <w:rPr>
                <w:rFonts w:ascii="仿宋_GB2312" w:eastAsia="仿宋_GB2312" w:hAnsi="仿宋"/>
                <w:sz w:val="28"/>
                <w:szCs w:val="28"/>
              </w:rPr>
            </w:pPr>
            <w:r>
              <w:rPr>
                <w:rFonts w:ascii="仿宋_GB2312" w:eastAsia="仿宋_GB2312" w:hAnsi="仿宋" w:hint="eastAsia"/>
                <w:sz w:val="28"/>
                <w:szCs w:val="28"/>
              </w:rPr>
              <w:t>11</w:t>
            </w:r>
          </w:p>
        </w:tc>
        <w:tc>
          <w:tcPr>
            <w:tcW w:w="1086" w:type="dxa"/>
            <w:tcBorders>
              <w:top w:val="single" w:sz="4" w:space="0" w:color="000000"/>
              <w:bottom w:val="single" w:sz="4" w:space="0" w:color="auto"/>
            </w:tcBorders>
            <w:vAlign w:val="center"/>
          </w:tcPr>
          <w:p w:rsidR="00182BC2" w:rsidRDefault="00182BC2" w:rsidP="0026139F">
            <w:pPr>
              <w:spacing w:line="360" w:lineRule="exact"/>
              <w:jc w:val="center"/>
              <w:rPr>
                <w:rFonts w:ascii="仿宋_GB2312" w:eastAsia="仿宋_GB2312" w:hAnsi="仿宋"/>
                <w:sz w:val="28"/>
                <w:szCs w:val="28"/>
              </w:rPr>
            </w:pPr>
          </w:p>
          <w:p w:rsidR="00182BC2" w:rsidRDefault="00182BC2"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实施</w:t>
            </w:r>
          </w:p>
          <w:p w:rsidR="00182BC2" w:rsidRDefault="00182BC2" w:rsidP="0026139F">
            <w:pPr>
              <w:spacing w:line="360" w:lineRule="exact"/>
              <w:jc w:val="center"/>
              <w:rPr>
                <w:rFonts w:ascii="仿宋_GB2312" w:eastAsia="仿宋_GB2312" w:hAnsi="仿宋"/>
                <w:sz w:val="28"/>
                <w:szCs w:val="28"/>
              </w:rPr>
            </w:pPr>
            <w:r>
              <w:rPr>
                <w:rFonts w:ascii="仿宋_GB2312" w:eastAsia="仿宋_GB2312" w:hAnsi="仿宋" w:hint="eastAsia"/>
                <w:sz w:val="28"/>
                <w:szCs w:val="28"/>
              </w:rPr>
              <w:t>效果(6分)</w:t>
            </w:r>
          </w:p>
        </w:tc>
        <w:tc>
          <w:tcPr>
            <w:tcW w:w="1182" w:type="dxa"/>
            <w:gridSpan w:val="3"/>
            <w:tcBorders>
              <w:top w:val="single" w:sz="4" w:space="0" w:color="000000"/>
              <w:bottom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提升耕种收综合机械化水平</w:t>
            </w:r>
          </w:p>
        </w:tc>
        <w:tc>
          <w:tcPr>
            <w:tcW w:w="709" w:type="dxa"/>
            <w:tcBorders>
              <w:top w:val="single" w:sz="4" w:space="0" w:color="000000"/>
              <w:bottom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6</w:t>
            </w:r>
          </w:p>
        </w:tc>
        <w:tc>
          <w:tcPr>
            <w:tcW w:w="5177" w:type="dxa"/>
            <w:gridSpan w:val="2"/>
            <w:tcBorders>
              <w:top w:val="single" w:sz="4" w:space="0" w:color="000000"/>
              <w:bottom w:val="single" w:sz="4" w:space="0" w:color="auto"/>
            </w:tcBorders>
            <w:vAlign w:val="center"/>
          </w:tcPr>
          <w:p w:rsidR="00182BC2" w:rsidRDefault="00182BC2" w:rsidP="00E62984">
            <w:pPr>
              <w:spacing w:line="360" w:lineRule="exact"/>
              <w:rPr>
                <w:rFonts w:ascii="仿宋_GB2312" w:eastAsia="仿宋_GB2312" w:hAnsi="仿宋"/>
                <w:sz w:val="28"/>
                <w:szCs w:val="28"/>
              </w:rPr>
            </w:pPr>
            <w:r>
              <w:rPr>
                <w:rFonts w:ascii="仿宋_GB2312" w:eastAsia="仿宋_GB2312" w:hAnsi="仿宋" w:hint="eastAsia"/>
                <w:sz w:val="28"/>
                <w:szCs w:val="28"/>
              </w:rPr>
              <w:t>积极提升主要农作物耕种收综合机械化水平的得6分。</w:t>
            </w:r>
          </w:p>
        </w:tc>
        <w:tc>
          <w:tcPr>
            <w:tcW w:w="918" w:type="dxa"/>
            <w:tcBorders>
              <w:top w:val="single" w:sz="4" w:space="0" w:color="auto"/>
              <w:bottom w:val="single" w:sz="4" w:space="0" w:color="auto"/>
            </w:tcBorders>
            <w:vAlign w:val="center"/>
          </w:tcPr>
          <w:p w:rsidR="00182BC2" w:rsidRDefault="00182BC2" w:rsidP="0026139F">
            <w:pPr>
              <w:spacing w:line="360" w:lineRule="exact"/>
              <w:rPr>
                <w:rFonts w:ascii="仿宋_GB2312" w:eastAsia="仿宋_GB2312" w:hAnsi="仿宋"/>
                <w:sz w:val="28"/>
                <w:szCs w:val="28"/>
              </w:rPr>
            </w:pPr>
          </w:p>
        </w:tc>
      </w:tr>
      <w:tr w:rsidR="00182BC2" w:rsidTr="000423AB">
        <w:trPr>
          <w:jc w:val="center"/>
        </w:trPr>
        <w:tc>
          <w:tcPr>
            <w:tcW w:w="570" w:type="dxa"/>
            <w:tcBorders>
              <w:top w:val="single" w:sz="4" w:space="0" w:color="auto"/>
              <w:bottom w:val="single" w:sz="4" w:space="0" w:color="auto"/>
              <w:right w:val="single" w:sz="4" w:space="0" w:color="auto"/>
            </w:tcBorders>
            <w:vAlign w:val="center"/>
          </w:tcPr>
          <w:p w:rsidR="00182BC2" w:rsidRDefault="00182BC2"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12</w:t>
            </w:r>
          </w:p>
        </w:tc>
        <w:tc>
          <w:tcPr>
            <w:tcW w:w="1086" w:type="dxa"/>
            <w:tcBorders>
              <w:top w:val="single" w:sz="4" w:space="0" w:color="auto"/>
              <w:left w:val="single" w:sz="4" w:space="0" w:color="auto"/>
              <w:bottom w:val="nil"/>
              <w:right w:val="single" w:sz="4" w:space="0" w:color="auto"/>
            </w:tcBorders>
            <w:vAlign w:val="center"/>
          </w:tcPr>
          <w:p w:rsidR="00182BC2" w:rsidRDefault="00182BC2"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附加分（５分）</w:t>
            </w:r>
          </w:p>
        </w:tc>
        <w:tc>
          <w:tcPr>
            <w:tcW w:w="1182" w:type="dxa"/>
            <w:gridSpan w:val="3"/>
            <w:tcBorders>
              <w:top w:val="single" w:sz="4" w:space="0" w:color="auto"/>
              <w:left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主动作为</w:t>
            </w:r>
          </w:p>
        </w:tc>
        <w:tc>
          <w:tcPr>
            <w:tcW w:w="709" w:type="dxa"/>
            <w:tcBorders>
              <w:top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５</w:t>
            </w:r>
          </w:p>
        </w:tc>
        <w:tc>
          <w:tcPr>
            <w:tcW w:w="5177" w:type="dxa"/>
            <w:gridSpan w:val="2"/>
            <w:vAlign w:val="center"/>
          </w:tcPr>
          <w:p w:rsidR="00182BC2" w:rsidRDefault="00182BC2" w:rsidP="00E62984">
            <w:pPr>
              <w:spacing w:line="360" w:lineRule="exact"/>
              <w:rPr>
                <w:rFonts w:ascii="仿宋_GB2312" w:eastAsia="仿宋_GB2312" w:hAnsi="仿宋"/>
                <w:sz w:val="28"/>
                <w:szCs w:val="28"/>
              </w:rPr>
            </w:pPr>
            <w:r>
              <w:rPr>
                <w:rFonts w:ascii="仿宋_GB2312" w:eastAsia="仿宋_GB2312" w:hAnsi="仿宋" w:hint="eastAsia"/>
                <w:sz w:val="28"/>
                <w:szCs w:val="28"/>
              </w:rPr>
              <w:t>发现补贴额过高、补贴产品异常等问题，主动按程序及时处理，每次加2分。</w:t>
            </w:r>
          </w:p>
        </w:tc>
        <w:tc>
          <w:tcPr>
            <w:tcW w:w="918" w:type="dxa"/>
            <w:tcBorders>
              <w:top w:val="single" w:sz="4" w:space="0" w:color="auto"/>
              <w:bottom w:val="single" w:sz="4" w:space="0" w:color="auto"/>
            </w:tcBorders>
            <w:vAlign w:val="center"/>
          </w:tcPr>
          <w:p w:rsidR="00182BC2" w:rsidRDefault="00182BC2" w:rsidP="0026139F">
            <w:pPr>
              <w:spacing w:line="360" w:lineRule="exact"/>
              <w:rPr>
                <w:rFonts w:ascii="仿宋_GB2312" w:eastAsia="仿宋_GB2312" w:hAnsi="仿宋"/>
                <w:sz w:val="28"/>
                <w:szCs w:val="28"/>
              </w:rPr>
            </w:pPr>
          </w:p>
        </w:tc>
      </w:tr>
      <w:tr w:rsidR="00182BC2" w:rsidTr="00736037">
        <w:trPr>
          <w:jc w:val="center"/>
        </w:trPr>
        <w:tc>
          <w:tcPr>
            <w:tcW w:w="570" w:type="dxa"/>
            <w:tcBorders>
              <w:top w:val="single" w:sz="4" w:space="0" w:color="auto"/>
              <w:bottom w:val="single" w:sz="4" w:space="0" w:color="auto"/>
              <w:right w:val="single" w:sz="4" w:space="0" w:color="auto"/>
            </w:tcBorders>
            <w:vAlign w:val="center"/>
          </w:tcPr>
          <w:p w:rsidR="00182BC2" w:rsidRDefault="00182BC2"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13</w:t>
            </w:r>
          </w:p>
        </w:tc>
        <w:tc>
          <w:tcPr>
            <w:tcW w:w="1086" w:type="dxa"/>
            <w:vMerge w:val="restart"/>
            <w:tcBorders>
              <w:top w:val="single" w:sz="4" w:space="0" w:color="auto"/>
              <w:left w:val="single" w:sz="4" w:space="0" w:color="auto"/>
              <w:right w:val="single" w:sz="4" w:space="0" w:color="auto"/>
            </w:tcBorders>
            <w:vAlign w:val="center"/>
          </w:tcPr>
          <w:p w:rsidR="00182BC2" w:rsidRDefault="00182BC2" w:rsidP="00BA074D">
            <w:pPr>
              <w:spacing w:line="360" w:lineRule="exact"/>
              <w:ind w:firstLineChars="50" w:firstLine="140"/>
              <w:rPr>
                <w:rFonts w:ascii="仿宋_GB2312" w:eastAsia="仿宋_GB2312" w:hAnsi="仿宋"/>
                <w:sz w:val="28"/>
                <w:szCs w:val="28"/>
              </w:rPr>
            </w:pPr>
            <w:r>
              <w:rPr>
                <w:rFonts w:ascii="仿宋_GB2312" w:eastAsia="仿宋_GB2312" w:hAnsi="仿宋" w:hint="eastAsia"/>
                <w:sz w:val="28"/>
                <w:szCs w:val="28"/>
              </w:rPr>
              <w:t>扣分</w:t>
            </w:r>
          </w:p>
          <w:p w:rsidR="00182BC2" w:rsidRDefault="00182BC2" w:rsidP="00BA074D">
            <w:pPr>
              <w:spacing w:line="360" w:lineRule="exact"/>
              <w:jc w:val="center"/>
              <w:rPr>
                <w:rFonts w:ascii="仿宋_GB2312" w:eastAsia="仿宋_GB2312" w:hAnsi="仿宋"/>
                <w:sz w:val="28"/>
                <w:szCs w:val="28"/>
              </w:rPr>
            </w:pPr>
            <w:r>
              <w:rPr>
                <w:rFonts w:ascii="仿宋_GB2312" w:eastAsia="仿宋_GB2312" w:hAnsi="仿宋" w:hint="eastAsia"/>
                <w:sz w:val="28"/>
                <w:szCs w:val="28"/>
              </w:rPr>
              <w:t>项及</w:t>
            </w:r>
          </w:p>
          <w:p w:rsidR="00182BC2" w:rsidRDefault="00182BC2" w:rsidP="00BA074D">
            <w:pPr>
              <w:spacing w:line="360" w:lineRule="exact"/>
              <w:jc w:val="center"/>
              <w:rPr>
                <w:rFonts w:ascii="仿宋_GB2312" w:eastAsia="仿宋_GB2312" w:hAnsi="仿宋"/>
                <w:sz w:val="28"/>
                <w:szCs w:val="28"/>
              </w:rPr>
            </w:pPr>
            <w:r>
              <w:rPr>
                <w:rFonts w:ascii="仿宋_GB2312" w:eastAsia="仿宋_GB2312" w:hAnsi="仿宋" w:hint="eastAsia"/>
                <w:sz w:val="28"/>
                <w:szCs w:val="28"/>
              </w:rPr>
              <w:t>一票</w:t>
            </w:r>
          </w:p>
          <w:p w:rsidR="00182BC2" w:rsidRDefault="00182BC2" w:rsidP="00BA074D">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否决</w:t>
            </w:r>
          </w:p>
        </w:tc>
        <w:tc>
          <w:tcPr>
            <w:tcW w:w="1182" w:type="dxa"/>
            <w:gridSpan w:val="3"/>
            <w:tcBorders>
              <w:top w:val="single" w:sz="4" w:space="0" w:color="auto"/>
              <w:left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出现弄虚作假行为</w:t>
            </w:r>
          </w:p>
        </w:tc>
        <w:tc>
          <w:tcPr>
            <w:tcW w:w="709" w:type="dxa"/>
            <w:tcBorders>
              <w:top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p>
        </w:tc>
        <w:tc>
          <w:tcPr>
            <w:tcW w:w="5177" w:type="dxa"/>
            <w:gridSpan w:val="2"/>
            <w:vAlign w:val="center"/>
          </w:tcPr>
          <w:p w:rsidR="00182BC2" w:rsidRDefault="00182BC2" w:rsidP="00E62984">
            <w:pPr>
              <w:spacing w:line="360" w:lineRule="exact"/>
              <w:rPr>
                <w:rFonts w:ascii="仿宋_GB2312" w:eastAsia="仿宋_GB2312" w:hAnsi="仿宋"/>
                <w:sz w:val="28"/>
                <w:szCs w:val="28"/>
              </w:rPr>
            </w:pPr>
            <w:r>
              <w:rPr>
                <w:rFonts w:ascii="仿宋_GB2312" w:eastAsia="仿宋_GB2312" w:hAnsi="仿宋" w:hint="eastAsia"/>
                <w:sz w:val="28"/>
                <w:szCs w:val="28"/>
              </w:rPr>
              <w:t>政策绩效考核中发现乡镇有弄虚作假行为的，一次性扣10分。</w:t>
            </w:r>
          </w:p>
        </w:tc>
        <w:tc>
          <w:tcPr>
            <w:tcW w:w="918" w:type="dxa"/>
            <w:tcBorders>
              <w:top w:val="single" w:sz="4" w:space="0" w:color="auto"/>
              <w:bottom w:val="single" w:sz="4" w:space="0" w:color="auto"/>
            </w:tcBorders>
            <w:vAlign w:val="center"/>
          </w:tcPr>
          <w:p w:rsidR="00182BC2" w:rsidRDefault="00182BC2" w:rsidP="0026139F">
            <w:pPr>
              <w:spacing w:line="360" w:lineRule="exact"/>
              <w:rPr>
                <w:rFonts w:ascii="仿宋_GB2312" w:eastAsia="仿宋_GB2312" w:hAnsi="仿宋"/>
                <w:sz w:val="28"/>
                <w:szCs w:val="28"/>
              </w:rPr>
            </w:pPr>
          </w:p>
        </w:tc>
      </w:tr>
      <w:tr w:rsidR="00182BC2" w:rsidTr="00736037">
        <w:trPr>
          <w:jc w:val="center"/>
        </w:trPr>
        <w:tc>
          <w:tcPr>
            <w:tcW w:w="570" w:type="dxa"/>
            <w:tcBorders>
              <w:top w:val="single" w:sz="4" w:space="0" w:color="auto"/>
              <w:bottom w:val="single" w:sz="4" w:space="0" w:color="auto"/>
              <w:right w:val="single" w:sz="4" w:space="0" w:color="auto"/>
            </w:tcBorders>
            <w:vAlign w:val="center"/>
          </w:tcPr>
          <w:p w:rsidR="00182BC2" w:rsidRDefault="00182BC2" w:rsidP="0026139F">
            <w:pPr>
              <w:spacing w:line="360" w:lineRule="exact"/>
              <w:jc w:val="center"/>
              <w:rPr>
                <w:rFonts w:ascii="仿宋_GB2312" w:eastAsia="仿宋_GB2312" w:hAnsi="仿宋" w:hint="eastAsia"/>
                <w:sz w:val="28"/>
                <w:szCs w:val="28"/>
              </w:rPr>
            </w:pPr>
            <w:r>
              <w:rPr>
                <w:rFonts w:ascii="仿宋_GB2312" w:eastAsia="仿宋_GB2312" w:hAnsi="仿宋" w:hint="eastAsia"/>
                <w:sz w:val="28"/>
                <w:szCs w:val="28"/>
              </w:rPr>
              <w:t>14</w:t>
            </w:r>
          </w:p>
        </w:tc>
        <w:tc>
          <w:tcPr>
            <w:tcW w:w="1086" w:type="dxa"/>
            <w:vMerge/>
            <w:tcBorders>
              <w:left w:val="single" w:sz="4" w:space="0" w:color="auto"/>
              <w:bottom w:val="single" w:sz="4" w:space="0" w:color="auto"/>
              <w:right w:val="single" w:sz="4" w:space="0" w:color="auto"/>
            </w:tcBorders>
            <w:vAlign w:val="center"/>
          </w:tcPr>
          <w:p w:rsidR="00182BC2" w:rsidRDefault="00182BC2" w:rsidP="0026139F">
            <w:pPr>
              <w:spacing w:line="360" w:lineRule="exact"/>
              <w:jc w:val="center"/>
              <w:rPr>
                <w:rFonts w:ascii="仿宋_GB2312" w:eastAsia="仿宋_GB2312" w:hAnsi="仿宋" w:hint="eastAsia"/>
                <w:sz w:val="28"/>
                <w:szCs w:val="28"/>
              </w:rPr>
            </w:pPr>
          </w:p>
        </w:tc>
        <w:tc>
          <w:tcPr>
            <w:tcW w:w="1182" w:type="dxa"/>
            <w:gridSpan w:val="3"/>
            <w:tcBorders>
              <w:top w:val="single" w:sz="4" w:space="0" w:color="auto"/>
              <w:left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r>
              <w:rPr>
                <w:rFonts w:ascii="仿宋_GB2312" w:eastAsia="仿宋_GB2312" w:hAnsi="仿宋" w:hint="eastAsia"/>
                <w:sz w:val="28"/>
                <w:szCs w:val="28"/>
              </w:rPr>
              <w:t>出现重大违法违规行为</w:t>
            </w:r>
          </w:p>
        </w:tc>
        <w:tc>
          <w:tcPr>
            <w:tcW w:w="709" w:type="dxa"/>
            <w:tcBorders>
              <w:top w:val="single" w:sz="4" w:space="0" w:color="auto"/>
            </w:tcBorders>
            <w:vAlign w:val="center"/>
          </w:tcPr>
          <w:p w:rsidR="00182BC2" w:rsidRDefault="00182BC2" w:rsidP="00E62984">
            <w:pPr>
              <w:spacing w:line="360" w:lineRule="exact"/>
              <w:jc w:val="center"/>
              <w:rPr>
                <w:rFonts w:ascii="仿宋_GB2312" w:eastAsia="仿宋_GB2312" w:hAnsi="仿宋"/>
                <w:sz w:val="28"/>
                <w:szCs w:val="28"/>
              </w:rPr>
            </w:pPr>
          </w:p>
        </w:tc>
        <w:tc>
          <w:tcPr>
            <w:tcW w:w="5177" w:type="dxa"/>
            <w:gridSpan w:val="2"/>
            <w:vAlign w:val="center"/>
          </w:tcPr>
          <w:p w:rsidR="00182BC2" w:rsidRDefault="00182BC2" w:rsidP="00E62984">
            <w:pPr>
              <w:spacing w:line="360" w:lineRule="exact"/>
              <w:rPr>
                <w:rFonts w:ascii="仿宋_GB2312" w:eastAsia="仿宋_GB2312" w:hAnsi="仿宋"/>
                <w:sz w:val="28"/>
                <w:szCs w:val="28"/>
              </w:rPr>
            </w:pPr>
            <w:r>
              <w:rPr>
                <w:rFonts w:ascii="仿宋_GB2312" w:eastAsia="仿宋_GB2312" w:hAnsi="仿宋" w:hint="eastAsia"/>
                <w:sz w:val="28"/>
                <w:szCs w:val="28"/>
              </w:rPr>
              <w:t>经公安、检察、纪检监察、审计、财政监督机构等查处存在重大违法违规行为并造成恶劣影响的，实行一票否决，总体评分为零。</w:t>
            </w:r>
          </w:p>
        </w:tc>
        <w:tc>
          <w:tcPr>
            <w:tcW w:w="918" w:type="dxa"/>
            <w:tcBorders>
              <w:top w:val="single" w:sz="4" w:space="0" w:color="auto"/>
              <w:bottom w:val="single" w:sz="4" w:space="0" w:color="auto"/>
            </w:tcBorders>
            <w:vAlign w:val="center"/>
          </w:tcPr>
          <w:p w:rsidR="00182BC2" w:rsidRDefault="00182BC2" w:rsidP="0026139F">
            <w:pPr>
              <w:spacing w:line="360" w:lineRule="exact"/>
              <w:rPr>
                <w:rFonts w:ascii="仿宋_GB2312" w:eastAsia="仿宋_GB2312" w:hAnsi="仿宋"/>
                <w:sz w:val="28"/>
                <w:szCs w:val="28"/>
              </w:rPr>
            </w:pPr>
          </w:p>
        </w:tc>
      </w:tr>
    </w:tbl>
    <w:p w:rsidR="00000658" w:rsidRDefault="00000658" w:rsidP="00000658">
      <w:pPr>
        <w:spacing w:line="360" w:lineRule="exact"/>
        <w:rPr>
          <w:rFonts w:ascii="仿宋_GB2312" w:hAnsi="仿宋"/>
          <w:b/>
          <w:szCs w:val="32"/>
        </w:rPr>
        <w:sectPr w:rsidR="00000658">
          <w:pgSz w:w="11906" w:h="16838" w:code="9"/>
          <w:pgMar w:top="1474" w:right="1701" w:bottom="1474" w:left="1418" w:header="851" w:footer="992" w:gutter="0"/>
          <w:cols w:space="425"/>
          <w:docGrid w:linePitch="571" w:charSpace="-15"/>
        </w:sectPr>
      </w:pPr>
    </w:p>
    <w:p w:rsidR="00000658" w:rsidRPr="00E462A5" w:rsidRDefault="00000658" w:rsidP="00000658">
      <w:pPr>
        <w:rPr>
          <w:rFonts w:ascii="仿宋_GB2312" w:eastAsia="仿宋_GB2312" w:hAnsi="仿宋"/>
          <w:sz w:val="32"/>
          <w:szCs w:val="32"/>
        </w:rPr>
      </w:pPr>
      <w:r w:rsidRPr="00E462A5">
        <w:rPr>
          <w:rFonts w:ascii="仿宋_GB2312" w:eastAsia="仿宋_GB2312" w:hAnsi="仿宋" w:cs="宋体" w:hint="eastAsia"/>
          <w:kern w:val="0"/>
          <w:sz w:val="32"/>
          <w:szCs w:val="32"/>
        </w:rPr>
        <w:lastRenderedPageBreak/>
        <w:t>附件2：</w:t>
      </w:r>
    </w:p>
    <w:p w:rsidR="00E462A5" w:rsidRDefault="00E462A5" w:rsidP="00000658">
      <w:pPr>
        <w:jc w:val="center"/>
        <w:rPr>
          <w:rFonts w:ascii="仿宋_GB2312" w:eastAsia="仿宋_GB2312" w:hAnsi="仿宋"/>
          <w:sz w:val="32"/>
          <w:szCs w:val="32"/>
        </w:rPr>
      </w:pPr>
    </w:p>
    <w:p w:rsidR="00000658" w:rsidRPr="00E462A5" w:rsidRDefault="00375553" w:rsidP="00000658">
      <w:pPr>
        <w:jc w:val="center"/>
        <w:rPr>
          <w:rFonts w:ascii="仿宋_GB2312" w:eastAsia="仿宋_GB2312" w:hAnsi="仿宋"/>
          <w:sz w:val="32"/>
          <w:szCs w:val="32"/>
        </w:rPr>
      </w:pPr>
      <w:r w:rsidRPr="00E462A5">
        <w:rPr>
          <w:rFonts w:ascii="仿宋_GB2312" w:eastAsia="仿宋_GB2312" w:hAnsi="仿宋" w:hint="eastAsia"/>
          <w:sz w:val="32"/>
          <w:szCs w:val="32"/>
        </w:rPr>
        <w:t>井研县</w:t>
      </w:r>
      <w:r w:rsidR="00000658" w:rsidRPr="00E462A5">
        <w:rPr>
          <w:rFonts w:ascii="仿宋_GB2312" w:eastAsia="仿宋_GB2312" w:hAnsi="仿宋" w:hint="eastAsia"/>
          <w:sz w:val="32"/>
          <w:szCs w:val="32"/>
        </w:rPr>
        <w:t>农机购置补贴政策落实绩效管理工作自评得分表</w:t>
      </w:r>
    </w:p>
    <w:p w:rsidR="00000658" w:rsidRPr="00E462A5" w:rsidRDefault="00000658" w:rsidP="00000658">
      <w:pPr>
        <w:jc w:val="center"/>
        <w:rPr>
          <w:rFonts w:ascii="仿宋_GB2312" w:eastAsia="仿宋_GB2312" w:hAnsi="仿宋"/>
          <w:sz w:val="32"/>
          <w:szCs w:val="32"/>
        </w:rPr>
      </w:pPr>
      <w:r w:rsidRPr="00E462A5">
        <w:rPr>
          <w:rFonts w:ascii="仿宋_GB2312" w:eastAsia="仿宋_GB2312" w:hAnsi="仿宋" w:hint="eastAsia"/>
          <w:sz w:val="32"/>
          <w:szCs w:val="32"/>
        </w:rPr>
        <w:t>（     年度）</w:t>
      </w:r>
    </w:p>
    <w:p w:rsidR="00000658" w:rsidRPr="00E462A5" w:rsidRDefault="00000658" w:rsidP="00000658">
      <w:pPr>
        <w:rPr>
          <w:rFonts w:ascii="仿宋_GB2312" w:eastAsia="仿宋_GB2312" w:hAnsi="仿宋"/>
          <w:sz w:val="32"/>
          <w:szCs w:val="32"/>
        </w:rPr>
      </w:pPr>
      <w:r w:rsidRPr="00E462A5">
        <w:rPr>
          <w:rFonts w:ascii="仿宋_GB2312" w:eastAsia="仿宋_GB2312" w:hAnsi="仿宋" w:hint="eastAsia"/>
          <w:sz w:val="32"/>
          <w:szCs w:val="32"/>
        </w:rPr>
        <w:t>被考核单位全称（盖章）：</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5"/>
        <w:gridCol w:w="1655"/>
        <w:gridCol w:w="933"/>
        <w:gridCol w:w="921"/>
        <w:gridCol w:w="3655"/>
        <w:gridCol w:w="1037"/>
      </w:tblGrid>
      <w:tr w:rsidR="00000658" w:rsidRPr="00E462A5" w:rsidTr="0026139F">
        <w:trPr>
          <w:trHeight w:val="718"/>
          <w:jc w:val="center"/>
        </w:trPr>
        <w:tc>
          <w:tcPr>
            <w:tcW w:w="15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一级</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指标</w:t>
            </w: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二级</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指标</w:t>
            </w:r>
          </w:p>
        </w:tc>
        <w:tc>
          <w:tcPr>
            <w:tcW w:w="933"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分值</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自评</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得分</w:t>
            </w:r>
          </w:p>
        </w:tc>
        <w:tc>
          <w:tcPr>
            <w:tcW w:w="3655" w:type="dxa"/>
            <w:tcBorders>
              <w:lef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扣分原因</w:t>
            </w:r>
          </w:p>
        </w:tc>
        <w:tc>
          <w:tcPr>
            <w:tcW w:w="1037" w:type="dxa"/>
            <w:tcBorders>
              <w:lef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备注</w:t>
            </w:r>
          </w:p>
        </w:tc>
      </w:tr>
      <w:tr w:rsidR="00000658" w:rsidRPr="00E462A5" w:rsidTr="0026139F">
        <w:trPr>
          <w:trHeight w:val="613"/>
          <w:jc w:val="center"/>
        </w:trPr>
        <w:tc>
          <w:tcPr>
            <w:tcW w:w="15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制度建设</w:t>
            </w:r>
            <w:r w:rsidR="00F41BDD">
              <w:rPr>
                <w:rFonts w:ascii="仿宋_GB2312" w:eastAsia="仿宋_GB2312" w:hAnsi="仿宋" w:hint="eastAsia"/>
                <w:sz w:val="28"/>
                <w:szCs w:val="28"/>
              </w:rPr>
              <w:t>(10</w:t>
            </w:r>
            <w:r w:rsidRPr="00E462A5">
              <w:rPr>
                <w:rFonts w:ascii="仿宋_GB2312" w:eastAsia="仿宋_GB2312" w:hAnsi="仿宋" w:hint="eastAsia"/>
                <w:sz w:val="28"/>
                <w:szCs w:val="28"/>
              </w:rPr>
              <w:t>分)</w:t>
            </w: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建立健全</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制度</w:t>
            </w:r>
          </w:p>
        </w:tc>
        <w:tc>
          <w:tcPr>
            <w:tcW w:w="933"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10</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54"/>
          <w:jc w:val="center"/>
        </w:trPr>
        <w:tc>
          <w:tcPr>
            <w:tcW w:w="1555" w:type="dxa"/>
            <w:vMerge w:val="restart"/>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重点工作（64分）</w:t>
            </w: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政策宣传</w:t>
            </w:r>
          </w:p>
        </w:tc>
        <w:tc>
          <w:tcPr>
            <w:tcW w:w="933" w:type="dxa"/>
            <w:vAlign w:val="center"/>
          </w:tcPr>
          <w:p w:rsidR="00000658" w:rsidRPr="00E462A5" w:rsidRDefault="000E2ED9" w:rsidP="0026139F">
            <w:pPr>
              <w:spacing w:line="40" w:lineRule="atLeast"/>
              <w:jc w:val="center"/>
              <w:rPr>
                <w:rFonts w:ascii="仿宋_GB2312" w:eastAsia="仿宋_GB2312" w:hAnsi="仿宋"/>
                <w:sz w:val="28"/>
                <w:szCs w:val="28"/>
              </w:rPr>
            </w:pPr>
            <w:r>
              <w:rPr>
                <w:rFonts w:ascii="仿宋_GB2312" w:eastAsia="仿宋_GB2312" w:hAnsi="仿宋" w:hint="eastAsia"/>
                <w:sz w:val="28"/>
                <w:szCs w:val="28"/>
              </w:rPr>
              <w:t>8</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54"/>
          <w:jc w:val="center"/>
        </w:trPr>
        <w:tc>
          <w:tcPr>
            <w:tcW w:w="1555" w:type="dxa"/>
            <w:vMerge/>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信息公开</w:t>
            </w:r>
          </w:p>
        </w:tc>
        <w:tc>
          <w:tcPr>
            <w:tcW w:w="933"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16</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jc w:val="center"/>
        </w:trPr>
        <w:tc>
          <w:tcPr>
            <w:tcW w:w="1555" w:type="dxa"/>
            <w:vMerge/>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廉政风险</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防控</w:t>
            </w:r>
          </w:p>
        </w:tc>
        <w:tc>
          <w:tcPr>
            <w:tcW w:w="933" w:type="dxa"/>
            <w:vAlign w:val="center"/>
          </w:tcPr>
          <w:p w:rsidR="00000658" w:rsidRPr="00E462A5" w:rsidRDefault="000E2ED9" w:rsidP="0026139F">
            <w:pPr>
              <w:spacing w:line="40" w:lineRule="atLeast"/>
              <w:jc w:val="center"/>
              <w:rPr>
                <w:rFonts w:ascii="仿宋_GB2312" w:eastAsia="仿宋_GB2312" w:hAnsi="仿宋"/>
                <w:sz w:val="28"/>
                <w:szCs w:val="28"/>
              </w:rPr>
            </w:pPr>
            <w:r>
              <w:rPr>
                <w:rFonts w:ascii="仿宋_GB2312" w:eastAsia="仿宋_GB2312" w:hAnsi="仿宋" w:hint="eastAsia"/>
                <w:sz w:val="28"/>
                <w:szCs w:val="28"/>
              </w:rPr>
              <w:t>8</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54"/>
          <w:jc w:val="center"/>
        </w:trPr>
        <w:tc>
          <w:tcPr>
            <w:tcW w:w="1555" w:type="dxa"/>
            <w:vMerge/>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监督检查</w:t>
            </w:r>
          </w:p>
        </w:tc>
        <w:tc>
          <w:tcPr>
            <w:tcW w:w="933" w:type="dxa"/>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10</w:t>
            </w:r>
          </w:p>
        </w:tc>
        <w:tc>
          <w:tcPr>
            <w:tcW w:w="921" w:type="dxa"/>
            <w:tcBorders>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54"/>
          <w:jc w:val="center"/>
        </w:trPr>
        <w:tc>
          <w:tcPr>
            <w:tcW w:w="1555" w:type="dxa"/>
            <w:vMerge/>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tcBorders>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投诉处理</w:t>
            </w:r>
          </w:p>
        </w:tc>
        <w:tc>
          <w:tcPr>
            <w:tcW w:w="933" w:type="dxa"/>
            <w:tcBorders>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6</w:t>
            </w:r>
          </w:p>
        </w:tc>
        <w:tc>
          <w:tcPr>
            <w:tcW w:w="921" w:type="dxa"/>
            <w:tcBorders>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jc w:val="center"/>
        </w:trPr>
        <w:tc>
          <w:tcPr>
            <w:tcW w:w="1555" w:type="dxa"/>
            <w:vMerge/>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软件与档案管理</w:t>
            </w:r>
          </w:p>
        </w:tc>
        <w:tc>
          <w:tcPr>
            <w:tcW w:w="933" w:type="dxa"/>
            <w:tcBorders>
              <w:top w:val="single" w:sz="4" w:space="0" w:color="auto"/>
              <w:bottom w:val="single" w:sz="4" w:space="0" w:color="auto"/>
            </w:tcBorders>
            <w:vAlign w:val="center"/>
          </w:tcPr>
          <w:p w:rsidR="00000658" w:rsidRPr="00E462A5" w:rsidRDefault="000E2ED9" w:rsidP="0026139F">
            <w:pPr>
              <w:spacing w:line="40" w:lineRule="atLeast"/>
              <w:jc w:val="center"/>
              <w:rPr>
                <w:rFonts w:ascii="仿宋_GB2312" w:eastAsia="仿宋_GB2312" w:hAnsi="仿宋"/>
                <w:sz w:val="28"/>
                <w:szCs w:val="28"/>
              </w:rPr>
            </w:pPr>
            <w:r>
              <w:rPr>
                <w:rFonts w:ascii="仿宋_GB2312" w:eastAsia="仿宋_GB2312" w:hAnsi="仿宋" w:hint="eastAsia"/>
                <w:sz w:val="28"/>
                <w:szCs w:val="28"/>
              </w:rPr>
              <w:t>6</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54"/>
          <w:jc w:val="center"/>
        </w:trPr>
        <w:tc>
          <w:tcPr>
            <w:tcW w:w="1555" w:type="dxa"/>
            <w:vMerge/>
            <w:tcBorders>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材料上报</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10</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677"/>
          <w:jc w:val="center"/>
        </w:trPr>
        <w:tc>
          <w:tcPr>
            <w:tcW w:w="1555" w:type="dxa"/>
            <w:vMerge w:val="restart"/>
            <w:tcBorders>
              <w:top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执行实施(20分)</w:t>
            </w: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实施任务完量</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8</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hRule="exact" w:val="460"/>
          <w:jc w:val="center"/>
        </w:trPr>
        <w:tc>
          <w:tcPr>
            <w:tcW w:w="1555" w:type="dxa"/>
            <w:vMerge/>
            <w:tcBorders>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结算进度</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12</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jc w:val="center"/>
        </w:trPr>
        <w:tc>
          <w:tcPr>
            <w:tcW w:w="15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实施效果(6分)</w:t>
            </w: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提升耕种收</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综合机械化水平</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6</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jc w:val="center"/>
        </w:trPr>
        <w:tc>
          <w:tcPr>
            <w:tcW w:w="15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附加分（5分）</w:t>
            </w: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主动作为</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5</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jc w:val="center"/>
        </w:trPr>
        <w:tc>
          <w:tcPr>
            <w:tcW w:w="1555" w:type="dxa"/>
            <w:vMerge w:val="restart"/>
            <w:tcBorders>
              <w:top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扣分项及一票否决</w:t>
            </w: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出现弄虑</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作假行为</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cantSplit/>
          <w:trHeight w:val="846"/>
          <w:jc w:val="center"/>
        </w:trPr>
        <w:tc>
          <w:tcPr>
            <w:tcW w:w="1555" w:type="dxa"/>
            <w:vMerge/>
            <w:tcBorders>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1655"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出现重大</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违法违规</w:t>
            </w:r>
          </w:p>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行为</w:t>
            </w:r>
          </w:p>
        </w:tc>
        <w:tc>
          <w:tcPr>
            <w:tcW w:w="933" w:type="dxa"/>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r w:rsidR="00000658" w:rsidRPr="00E462A5" w:rsidTr="0026139F">
        <w:trPr>
          <w:trHeight w:hRule="exact" w:val="454"/>
          <w:jc w:val="center"/>
        </w:trPr>
        <w:tc>
          <w:tcPr>
            <w:tcW w:w="3210" w:type="dxa"/>
            <w:gridSpan w:val="2"/>
            <w:tcBorders>
              <w:top w:val="single" w:sz="4" w:space="0" w:color="auto"/>
              <w:bottom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合计</w:t>
            </w:r>
          </w:p>
        </w:tc>
        <w:tc>
          <w:tcPr>
            <w:tcW w:w="933" w:type="dxa"/>
            <w:tcBorders>
              <w:top w:val="single" w:sz="4" w:space="0" w:color="auto"/>
              <w:bottom w:val="single" w:sz="4" w:space="0" w:color="auto"/>
            </w:tcBorders>
            <w:vAlign w:val="center"/>
          </w:tcPr>
          <w:p w:rsidR="00000658" w:rsidRPr="00E462A5" w:rsidRDefault="00E540C4" w:rsidP="0026139F">
            <w:pPr>
              <w:spacing w:line="40" w:lineRule="atLeast"/>
              <w:jc w:val="center"/>
              <w:rPr>
                <w:rFonts w:ascii="仿宋_GB2312" w:eastAsia="仿宋_GB2312" w:hAnsi="仿宋"/>
                <w:sz w:val="28"/>
                <w:szCs w:val="28"/>
              </w:rPr>
            </w:pPr>
            <w:r w:rsidRPr="00E462A5">
              <w:rPr>
                <w:rFonts w:ascii="仿宋_GB2312" w:eastAsia="仿宋_GB2312" w:hAnsi="仿宋" w:hint="eastAsia"/>
                <w:sz w:val="28"/>
                <w:szCs w:val="28"/>
              </w:rPr>
              <w:t>100</w:t>
            </w:r>
          </w:p>
        </w:tc>
        <w:tc>
          <w:tcPr>
            <w:tcW w:w="921" w:type="dxa"/>
            <w:tcBorders>
              <w:top w:val="single" w:sz="4" w:space="0" w:color="auto"/>
              <w:bottom w:val="single" w:sz="4" w:space="0" w:color="auto"/>
              <w:right w:val="single" w:sz="4" w:space="0" w:color="auto"/>
            </w:tcBorders>
            <w:vAlign w:val="center"/>
          </w:tcPr>
          <w:p w:rsidR="00000658" w:rsidRPr="00E462A5" w:rsidRDefault="00000658" w:rsidP="0026139F">
            <w:pPr>
              <w:spacing w:line="40" w:lineRule="atLeast"/>
              <w:jc w:val="center"/>
              <w:rPr>
                <w:rFonts w:ascii="仿宋_GB2312" w:eastAsia="仿宋_GB2312" w:hAnsi="仿宋"/>
                <w:sz w:val="28"/>
                <w:szCs w:val="28"/>
              </w:rPr>
            </w:pPr>
          </w:p>
        </w:tc>
        <w:tc>
          <w:tcPr>
            <w:tcW w:w="3655"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c>
          <w:tcPr>
            <w:tcW w:w="1037" w:type="dxa"/>
            <w:tcBorders>
              <w:top w:val="single" w:sz="4" w:space="0" w:color="auto"/>
              <w:left w:val="single" w:sz="4" w:space="0" w:color="auto"/>
              <w:bottom w:val="single" w:sz="4" w:space="0" w:color="auto"/>
            </w:tcBorders>
            <w:vAlign w:val="center"/>
          </w:tcPr>
          <w:p w:rsidR="00000658" w:rsidRPr="00E462A5" w:rsidRDefault="00000658" w:rsidP="0026139F">
            <w:pPr>
              <w:spacing w:line="40" w:lineRule="atLeast"/>
              <w:rPr>
                <w:rFonts w:ascii="仿宋_GB2312" w:eastAsia="仿宋_GB2312" w:hAnsi="仿宋"/>
                <w:sz w:val="28"/>
                <w:szCs w:val="28"/>
              </w:rPr>
            </w:pPr>
          </w:p>
        </w:tc>
      </w:tr>
    </w:tbl>
    <w:p w:rsidR="00375553" w:rsidRDefault="00375553" w:rsidP="00000658">
      <w:pPr>
        <w:snapToGrid w:val="0"/>
        <w:spacing w:line="579" w:lineRule="exact"/>
        <w:rPr>
          <w:rFonts w:ascii="仿宋_GB2312" w:eastAsia="仿宋_GB2312" w:hAnsi="华文中宋"/>
          <w:sz w:val="32"/>
          <w:szCs w:val="32"/>
        </w:rPr>
      </w:pPr>
    </w:p>
    <w:p w:rsidR="000E2ED9" w:rsidRDefault="000E2ED9" w:rsidP="00000658">
      <w:pPr>
        <w:snapToGrid w:val="0"/>
        <w:spacing w:line="579" w:lineRule="exact"/>
        <w:rPr>
          <w:rFonts w:ascii="仿宋_GB2312" w:eastAsia="仿宋_GB2312" w:hAnsi="华文中宋" w:hint="eastAsia"/>
          <w:sz w:val="32"/>
          <w:szCs w:val="32"/>
        </w:rPr>
      </w:pPr>
    </w:p>
    <w:p w:rsidR="00000658" w:rsidRDefault="00000658" w:rsidP="00000658">
      <w:pPr>
        <w:snapToGrid w:val="0"/>
        <w:spacing w:line="579" w:lineRule="exact"/>
        <w:rPr>
          <w:rFonts w:ascii="仿宋_GB2312" w:eastAsia="仿宋_GB2312" w:hAnsi="华文中宋"/>
          <w:sz w:val="32"/>
          <w:szCs w:val="32"/>
        </w:rPr>
      </w:pPr>
      <w:r>
        <w:rPr>
          <w:rFonts w:ascii="仿宋_GB2312" w:eastAsia="仿宋_GB2312" w:hAnsi="华文中宋" w:hint="eastAsia"/>
          <w:sz w:val="32"/>
          <w:szCs w:val="32"/>
        </w:rPr>
        <w:lastRenderedPageBreak/>
        <w:t>附件3：</w:t>
      </w:r>
    </w:p>
    <w:p w:rsidR="00000658" w:rsidRDefault="00375553" w:rsidP="00000658">
      <w:pPr>
        <w:spacing w:line="579" w:lineRule="exact"/>
        <w:jc w:val="center"/>
        <w:rPr>
          <w:rFonts w:ascii="方正小标宋简体" w:eastAsia="方正小标宋简体" w:hAnsi="宋体"/>
          <w:b/>
          <w:sz w:val="32"/>
          <w:szCs w:val="32"/>
        </w:rPr>
      </w:pPr>
      <w:r>
        <w:rPr>
          <w:rFonts w:ascii="方正小标宋简体" w:eastAsia="方正小标宋简体" w:hAnsi="宋体" w:hint="eastAsia"/>
          <w:b/>
          <w:sz w:val="32"/>
          <w:szCs w:val="32"/>
        </w:rPr>
        <w:t>井研县</w:t>
      </w:r>
      <w:r w:rsidR="00000658">
        <w:rPr>
          <w:rFonts w:ascii="方正小标宋简体" w:eastAsia="方正小标宋简体" w:hAnsi="宋体" w:hint="eastAsia"/>
          <w:b/>
          <w:sz w:val="32"/>
          <w:szCs w:val="32"/>
        </w:rPr>
        <w:t>农机购置补贴政策落实绩效管理考核评分依据</w:t>
      </w:r>
    </w:p>
    <w:p w:rsidR="00000658" w:rsidRDefault="00000658" w:rsidP="00000658">
      <w:pPr>
        <w:snapToGrid w:val="0"/>
        <w:spacing w:line="579" w:lineRule="exact"/>
        <w:ind w:firstLineChars="200" w:firstLine="640"/>
        <w:rPr>
          <w:rFonts w:ascii="仿宋_GB2312" w:eastAsia="仿宋_GB2312" w:hAnsi="宋体"/>
          <w:sz w:val="32"/>
          <w:szCs w:val="32"/>
        </w:rPr>
      </w:pP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按照省</w:t>
      </w:r>
      <w:r w:rsidR="00375553">
        <w:rPr>
          <w:rFonts w:ascii="仿宋_GB2312" w:eastAsia="仿宋_GB2312" w:hAnsi="仿宋" w:hint="eastAsia"/>
          <w:sz w:val="32"/>
          <w:szCs w:val="32"/>
        </w:rPr>
        <w:t>、市农机购置补贴政策落实绩效管理工作要求及我县实际，确定我县</w:t>
      </w:r>
      <w:r>
        <w:rPr>
          <w:rFonts w:ascii="仿宋_GB2312" w:eastAsia="仿宋_GB2312" w:hAnsi="仿宋" w:hint="eastAsia"/>
          <w:sz w:val="32"/>
          <w:szCs w:val="32"/>
        </w:rPr>
        <w:t>绩效管理指标体系，设一级指标4项、二级指标</w:t>
      </w:r>
      <w:r w:rsidR="003B2BA3">
        <w:rPr>
          <w:rFonts w:ascii="仿宋_GB2312" w:eastAsia="仿宋_GB2312" w:hAnsi="仿宋" w:hint="eastAsia"/>
          <w:sz w:val="32"/>
          <w:szCs w:val="32"/>
        </w:rPr>
        <w:t>14</w:t>
      </w:r>
      <w:r>
        <w:rPr>
          <w:rFonts w:ascii="仿宋_GB2312" w:eastAsia="仿宋_GB2312" w:hAnsi="仿宋" w:hint="eastAsia"/>
          <w:sz w:val="32"/>
          <w:szCs w:val="32"/>
        </w:rPr>
        <w:t>项，主要评估制度建设、重点工作、执行进度和实施效果内容，同时设置附加分、扣分项及一票否决。</w:t>
      </w:r>
      <w:r>
        <w:rPr>
          <w:rFonts w:ascii="仿宋_GB2312" w:eastAsia="仿宋_GB2312" w:hAnsi="宋体" w:hint="eastAsia"/>
          <w:sz w:val="32"/>
          <w:szCs w:val="32"/>
        </w:rPr>
        <w:t>考核评分依据如下：</w:t>
      </w:r>
    </w:p>
    <w:p w:rsidR="00000658" w:rsidRDefault="00375553" w:rsidP="00000658">
      <w:pPr>
        <w:snapToGrid w:val="0"/>
        <w:spacing w:line="579" w:lineRule="exact"/>
        <w:ind w:firstLineChars="200" w:firstLine="643"/>
        <w:rPr>
          <w:rFonts w:ascii="仿宋_GB2312" w:eastAsia="仿宋_GB2312" w:hAnsi="仿宋"/>
          <w:b/>
          <w:sz w:val="32"/>
          <w:szCs w:val="32"/>
        </w:rPr>
      </w:pPr>
      <w:r>
        <w:rPr>
          <w:rFonts w:ascii="黑体" w:eastAsia="黑体" w:hAnsi="仿宋" w:hint="eastAsia"/>
          <w:b/>
          <w:kern w:val="0"/>
          <w:sz w:val="32"/>
          <w:szCs w:val="32"/>
        </w:rPr>
        <w:t>一、出台乡镇</w:t>
      </w:r>
      <w:r w:rsidR="00000658">
        <w:rPr>
          <w:rFonts w:ascii="黑体" w:eastAsia="黑体" w:hAnsi="仿宋" w:hint="eastAsia"/>
          <w:b/>
          <w:kern w:val="0"/>
          <w:sz w:val="32"/>
          <w:szCs w:val="32"/>
        </w:rPr>
        <w:t>实施方案、廉政风险防控、监督检查、投诉处理、信息公开、集体研究等方面管理制度的得8分；全面印发管理制度汇编的得2分</w:t>
      </w:r>
    </w:p>
    <w:p w:rsidR="00000658" w:rsidRDefault="00375553" w:rsidP="00000658">
      <w:pPr>
        <w:snapToGrid w:val="0"/>
        <w:spacing w:line="579" w:lineRule="exact"/>
        <w:ind w:firstLineChars="200" w:firstLine="640"/>
        <w:rPr>
          <w:rFonts w:ascii="仿宋_GB2312" w:eastAsia="仿宋_GB2312" w:hAnsi="仿宋"/>
          <w:sz w:val="32"/>
          <w:szCs w:val="32"/>
        </w:rPr>
      </w:pPr>
      <w:r>
        <w:rPr>
          <w:rFonts w:ascii="仿宋_GB2312" w:eastAsia="仿宋_GB2312" w:hint="eastAsia"/>
          <w:sz w:val="32"/>
          <w:szCs w:val="32"/>
        </w:rPr>
        <w:t>评分依据：出台乡镇</w:t>
      </w:r>
      <w:r w:rsidR="006B2182">
        <w:rPr>
          <w:rFonts w:ascii="仿宋_GB2312" w:eastAsia="仿宋_GB2312" w:hint="eastAsia"/>
          <w:sz w:val="32"/>
          <w:szCs w:val="32"/>
        </w:rPr>
        <w:t>实施方案以上五</w:t>
      </w:r>
      <w:r w:rsidR="00000658">
        <w:rPr>
          <w:rFonts w:ascii="仿宋_GB2312" w:eastAsia="仿宋_GB2312" w:hint="eastAsia"/>
          <w:sz w:val="32"/>
          <w:szCs w:val="32"/>
        </w:rPr>
        <w:t>项农机购置补贴专项制度，要求</w:t>
      </w:r>
      <w:r>
        <w:rPr>
          <w:rFonts w:ascii="仿宋_GB2312" w:eastAsia="仿宋_GB2312" w:hint="eastAsia"/>
          <w:sz w:val="32"/>
          <w:szCs w:val="32"/>
        </w:rPr>
        <w:t>乡镇将农机购置补贴精神贯彻到村组，</w:t>
      </w:r>
      <w:r w:rsidR="00000658">
        <w:rPr>
          <w:rFonts w:ascii="仿宋_GB2312" w:eastAsia="仿宋_GB2312" w:hint="eastAsia"/>
          <w:sz w:val="32"/>
          <w:szCs w:val="32"/>
        </w:rPr>
        <w:t>每缺一项制度扣1分。</w:t>
      </w:r>
      <w:r>
        <w:rPr>
          <w:rFonts w:ascii="仿宋_GB2312" w:eastAsia="仿宋_GB2312" w:hint="eastAsia"/>
          <w:sz w:val="32"/>
          <w:szCs w:val="32"/>
        </w:rPr>
        <w:t>在</w:t>
      </w:r>
      <w:r w:rsidR="00000658">
        <w:rPr>
          <w:rFonts w:ascii="仿宋_GB2312" w:eastAsia="仿宋_GB2312" w:hint="eastAsia"/>
          <w:sz w:val="32"/>
          <w:szCs w:val="32"/>
        </w:rPr>
        <w:t>政府或农业网信息公开专栏公布的视为全面印发。出台的方案和制度与省市政策出现违规变通和抵触违背的扣10分。</w:t>
      </w:r>
    </w:p>
    <w:p w:rsidR="00000658" w:rsidRDefault="00000658" w:rsidP="00000658">
      <w:pPr>
        <w:snapToGrid w:val="0"/>
        <w:spacing w:line="579" w:lineRule="exact"/>
        <w:ind w:firstLineChars="200" w:firstLine="643"/>
        <w:rPr>
          <w:rFonts w:ascii="仿宋_GB2312" w:eastAsia="仿宋_GB2312" w:hAnsi="仿宋"/>
          <w:b/>
          <w:sz w:val="32"/>
          <w:szCs w:val="32"/>
        </w:rPr>
      </w:pPr>
      <w:r>
        <w:rPr>
          <w:rFonts w:ascii="黑体" w:eastAsia="黑体" w:hAnsi="仿宋" w:hint="eastAsia"/>
          <w:b/>
          <w:kern w:val="0"/>
          <w:sz w:val="32"/>
          <w:szCs w:val="32"/>
        </w:rPr>
        <w:t>二、通过广播电视、网络、报刊杂志等媒介广泛宣传农机购置补贴政策的得4分，乡镇领导、工作人员</w:t>
      </w:r>
      <w:r w:rsidR="00E0668A">
        <w:rPr>
          <w:rFonts w:ascii="黑体" w:eastAsia="黑体" w:hAnsi="仿宋" w:hint="eastAsia"/>
          <w:b/>
          <w:kern w:val="0"/>
          <w:sz w:val="32"/>
          <w:szCs w:val="32"/>
        </w:rPr>
        <w:t>熟悉掌握购补政策、工作人员能熟练</w:t>
      </w:r>
      <w:r>
        <w:rPr>
          <w:rFonts w:ascii="黑体" w:eastAsia="黑体" w:hAnsi="仿宋" w:hint="eastAsia"/>
          <w:b/>
          <w:kern w:val="0"/>
          <w:sz w:val="32"/>
          <w:szCs w:val="32"/>
        </w:rPr>
        <w:t>操作</w:t>
      </w:r>
      <w:r w:rsidR="00E0668A">
        <w:rPr>
          <w:rFonts w:ascii="黑体" w:eastAsia="黑体" w:hAnsi="仿宋" w:hint="eastAsia"/>
          <w:b/>
          <w:kern w:val="0"/>
          <w:sz w:val="32"/>
          <w:szCs w:val="32"/>
        </w:rPr>
        <w:t>购补系统</w:t>
      </w:r>
      <w:r>
        <w:rPr>
          <w:rFonts w:ascii="黑体" w:eastAsia="黑体" w:hAnsi="仿宋" w:hint="eastAsia"/>
          <w:b/>
          <w:kern w:val="0"/>
          <w:sz w:val="32"/>
          <w:szCs w:val="32"/>
        </w:rPr>
        <w:t>的得</w:t>
      </w:r>
      <w:r w:rsidR="00416B41">
        <w:rPr>
          <w:rFonts w:ascii="黑体" w:eastAsia="黑体" w:hAnsi="仿宋" w:hint="eastAsia"/>
          <w:b/>
          <w:kern w:val="0"/>
          <w:sz w:val="32"/>
          <w:szCs w:val="32"/>
        </w:rPr>
        <w:t>4</w:t>
      </w:r>
      <w:r>
        <w:rPr>
          <w:rFonts w:ascii="黑体" w:eastAsia="黑体" w:hAnsi="仿宋" w:hint="eastAsia"/>
          <w:b/>
          <w:kern w:val="0"/>
          <w:sz w:val="32"/>
          <w:szCs w:val="32"/>
        </w:rPr>
        <w:t>分</w:t>
      </w:r>
    </w:p>
    <w:p w:rsidR="00000658" w:rsidRDefault="00000658" w:rsidP="00000658">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w:t>
      </w:r>
      <w:r w:rsidR="00375553">
        <w:rPr>
          <w:rFonts w:ascii="仿宋_GB2312" w:eastAsia="仿宋_GB2312" w:hAnsi="仿宋" w:hint="eastAsia"/>
          <w:sz w:val="32"/>
          <w:szCs w:val="32"/>
        </w:rPr>
        <w:t>各乡镇</w:t>
      </w:r>
      <w:r>
        <w:rPr>
          <w:rFonts w:ascii="仿宋_GB2312" w:eastAsia="仿宋_GB2312" w:hAnsi="仿宋" w:hint="eastAsia"/>
          <w:sz w:val="32"/>
          <w:szCs w:val="32"/>
        </w:rPr>
        <w:t>应通过广播、电视、网络、报刊杂志等任意方式全面宣传农机购置补贴政策、购机程序、补贴对象、补贴标准和范围等。若未宣传、宣传不到位或错误宣传，则扣1分。广播、电视宣传要提供</w:t>
      </w:r>
      <w:r w:rsidR="00375553">
        <w:rPr>
          <w:rFonts w:ascii="仿宋_GB2312" w:eastAsia="仿宋_GB2312" w:hAnsi="仿宋" w:hint="eastAsia"/>
          <w:sz w:val="32"/>
          <w:szCs w:val="32"/>
        </w:rPr>
        <w:t>音频或</w:t>
      </w:r>
      <w:r>
        <w:rPr>
          <w:rFonts w:ascii="仿宋_GB2312" w:eastAsia="仿宋_GB2312" w:hAnsi="仿宋" w:hint="eastAsia"/>
          <w:sz w:val="32"/>
          <w:szCs w:val="32"/>
        </w:rPr>
        <w:t>视频资料，网络宣传查看网</w:t>
      </w:r>
      <w:r>
        <w:rPr>
          <w:rFonts w:ascii="仿宋_GB2312" w:eastAsia="仿宋_GB2312" w:hAnsi="仿宋" w:hint="eastAsia"/>
          <w:sz w:val="32"/>
          <w:szCs w:val="32"/>
        </w:rPr>
        <w:lastRenderedPageBreak/>
        <w:t>页记载；报刊杂志宣传要提供纸质证明材料。</w:t>
      </w:r>
    </w:p>
    <w:p w:rsidR="00000658" w:rsidRDefault="006B2182" w:rsidP="00000658">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w:t>
      </w:r>
      <w:r w:rsidR="00000658">
        <w:rPr>
          <w:rFonts w:ascii="仿宋_GB2312" w:eastAsia="仿宋_GB2312" w:hAnsi="仿宋" w:hint="eastAsia"/>
          <w:sz w:val="32"/>
          <w:szCs w:val="32"/>
        </w:rPr>
        <w:t>领导和工作人员</w:t>
      </w:r>
      <w:r w:rsidR="00E0668A">
        <w:rPr>
          <w:rFonts w:ascii="仿宋_GB2312" w:eastAsia="仿宋_GB2312" w:hAnsi="仿宋" w:hint="eastAsia"/>
          <w:sz w:val="32"/>
          <w:szCs w:val="32"/>
        </w:rPr>
        <w:t>熟悉掌握购补政策，工作人员能熟练操作农机购置补贴信息系统</w:t>
      </w:r>
      <w:r w:rsidR="00000658">
        <w:rPr>
          <w:rFonts w:ascii="仿宋_GB2312" w:eastAsia="仿宋_GB2312" w:hAnsi="仿宋" w:hint="eastAsia"/>
          <w:sz w:val="32"/>
          <w:szCs w:val="32"/>
        </w:rPr>
        <w:t>的得2分。</w:t>
      </w:r>
    </w:p>
    <w:p w:rsidR="00000658" w:rsidRDefault="00000658" w:rsidP="00000658">
      <w:pPr>
        <w:snapToGrid w:val="0"/>
        <w:spacing w:line="579" w:lineRule="exact"/>
        <w:ind w:firstLineChars="200" w:firstLine="643"/>
        <w:rPr>
          <w:rFonts w:ascii="仿宋_GB2312" w:eastAsia="仿宋_GB2312" w:hAnsi="仿宋"/>
          <w:b/>
          <w:sz w:val="32"/>
          <w:szCs w:val="32"/>
        </w:rPr>
      </w:pPr>
      <w:r>
        <w:rPr>
          <w:rFonts w:ascii="黑体" w:eastAsia="黑体" w:hAnsi="仿宋" w:hint="eastAsia"/>
          <w:b/>
          <w:kern w:val="0"/>
          <w:sz w:val="32"/>
          <w:szCs w:val="32"/>
        </w:rPr>
        <w:t>三、</w:t>
      </w:r>
      <w:r w:rsidR="00E0668A">
        <w:rPr>
          <w:rFonts w:ascii="黑体" w:eastAsia="黑体" w:hAnsi="仿宋" w:hint="eastAsia"/>
          <w:b/>
          <w:kern w:val="0"/>
          <w:sz w:val="32"/>
          <w:szCs w:val="32"/>
        </w:rPr>
        <w:t>乡镇</w:t>
      </w:r>
      <w:r>
        <w:rPr>
          <w:rFonts w:ascii="黑体" w:eastAsia="黑体" w:hAnsi="仿宋" w:hint="eastAsia"/>
          <w:b/>
          <w:kern w:val="0"/>
          <w:sz w:val="32"/>
          <w:szCs w:val="32"/>
        </w:rPr>
        <w:t>农机购置补贴信息公开专栏全部建设到位的得4</w:t>
      </w:r>
      <w:r w:rsidR="00546512">
        <w:rPr>
          <w:rFonts w:ascii="黑体" w:eastAsia="黑体" w:hAnsi="仿宋" w:hint="eastAsia"/>
          <w:b/>
          <w:kern w:val="0"/>
          <w:sz w:val="32"/>
          <w:szCs w:val="32"/>
        </w:rPr>
        <w:t>分；</w:t>
      </w:r>
      <w:r>
        <w:rPr>
          <w:rFonts w:ascii="黑体" w:eastAsia="黑体" w:hAnsi="仿宋" w:hint="eastAsia"/>
          <w:b/>
          <w:kern w:val="0"/>
          <w:sz w:val="32"/>
          <w:szCs w:val="32"/>
        </w:rPr>
        <w:t>提交补贴专栏地址链接的得</w:t>
      </w:r>
      <w:r w:rsidR="005A05C6">
        <w:rPr>
          <w:rFonts w:ascii="黑体" w:eastAsia="黑体" w:hAnsi="仿宋" w:hint="eastAsia"/>
          <w:b/>
          <w:kern w:val="0"/>
          <w:sz w:val="32"/>
          <w:szCs w:val="32"/>
        </w:rPr>
        <w:t>2</w:t>
      </w:r>
      <w:r>
        <w:rPr>
          <w:rFonts w:ascii="黑体" w:eastAsia="黑体" w:hAnsi="仿宋" w:hint="eastAsia"/>
          <w:b/>
          <w:kern w:val="0"/>
          <w:sz w:val="32"/>
          <w:szCs w:val="32"/>
        </w:rPr>
        <w:t>分；按要求公开信息的得10分</w:t>
      </w:r>
    </w:p>
    <w:p w:rsidR="00000658" w:rsidRDefault="00546512" w:rsidP="00000658">
      <w:pPr>
        <w:snapToGrid w:val="0"/>
        <w:spacing w:line="579" w:lineRule="exact"/>
        <w:ind w:firstLineChars="200" w:firstLine="640"/>
        <w:rPr>
          <w:rFonts w:ascii="仿宋_GB2312" w:eastAsia="仿宋_GB2312" w:hAnsi="仿宋"/>
          <w:b/>
          <w:sz w:val="32"/>
          <w:szCs w:val="32"/>
        </w:rPr>
      </w:pPr>
      <w:r>
        <w:rPr>
          <w:rFonts w:ascii="仿宋_GB2312" w:eastAsia="仿宋_GB2312" w:hAnsi="仿宋" w:hint="eastAsia"/>
          <w:sz w:val="32"/>
          <w:szCs w:val="32"/>
        </w:rPr>
        <w:t>评分依据：乡镇</w:t>
      </w:r>
      <w:r w:rsidR="00000658">
        <w:rPr>
          <w:rFonts w:ascii="仿宋_GB2312" w:eastAsia="仿宋_GB2312" w:hAnsi="仿宋" w:hint="eastAsia"/>
          <w:sz w:val="32"/>
          <w:szCs w:val="32"/>
        </w:rPr>
        <w:t>要</w:t>
      </w:r>
      <w:r w:rsidR="006B2182">
        <w:rPr>
          <w:rFonts w:ascii="仿宋_GB2312" w:eastAsia="仿宋_GB2312" w:hAnsi="仿宋" w:hint="eastAsia"/>
          <w:sz w:val="32"/>
          <w:szCs w:val="32"/>
        </w:rPr>
        <w:t>建立</w:t>
      </w:r>
      <w:r w:rsidR="00000658">
        <w:rPr>
          <w:rFonts w:ascii="仿宋_GB2312" w:eastAsia="仿宋_GB2312" w:hAnsi="仿宋" w:hint="eastAsia"/>
          <w:sz w:val="32"/>
          <w:szCs w:val="32"/>
        </w:rPr>
        <w:t>购机补贴专栏，未建立补贴专栏的扣4分。</w:t>
      </w:r>
      <w:r>
        <w:rPr>
          <w:rFonts w:ascii="仿宋_GB2312" w:eastAsia="仿宋_GB2312" w:hAnsi="仿宋" w:hint="eastAsia"/>
          <w:sz w:val="32"/>
          <w:szCs w:val="32"/>
        </w:rPr>
        <w:t>乡镇</w:t>
      </w:r>
      <w:r w:rsidR="00000658">
        <w:rPr>
          <w:rFonts w:ascii="仿宋_GB2312" w:eastAsia="仿宋_GB2312" w:hAnsi="仿宋" w:hint="eastAsia"/>
          <w:sz w:val="32"/>
          <w:szCs w:val="32"/>
        </w:rPr>
        <w:t>向</w:t>
      </w:r>
      <w:r>
        <w:rPr>
          <w:rFonts w:ascii="仿宋_GB2312" w:eastAsia="仿宋_GB2312" w:hAnsi="仿宋" w:hint="eastAsia"/>
          <w:sz w:val="32"/>
          <w:szCs w:val="32"/>
        </w:rPr>
        <w:t>县</w:t>
      </w:r>
      <w:r w:rsidR="00000658">
        <w:rPr>
          <w:rFonts w:ascii="仿宋_GB2312" w:eastAsia="仿宋_GB2312" w:hAnsi="仿宋" w:hint="eastAsia"/>
          <w:sz w:val="32"/>
          <w:szCs w:val="32"/>
        </w:rPr>
        <w:t>农业局主动提交</w:t>
      </w:r>
      <w:r w:rsidR="006B2182">
        <w:rPr>
          <w:rFonts w:ascii="仿宋_GB2312" w:eastAsia="仿宋_GB2312" w:hAnsi="仿宋" w:hint="eastAsia"/>
          <w:sz w:val="32"/>
          <w:szCs w:val="32"/>
        </w:rPr>
        <w:t>购机补贴专栏链接、图片、视频相关佐证资料，缺失一项</w:t>
      </w:r>
      <w:r w:rsidR="00000658">
        <w:rPr>
          <w:rFonts w:ascii="仿宋_GB2312" w:eastAsia="仿宋_GB2312" w:hAnsi="仿宋" w:hint="eastAsia"/>
          <w:sz w:val="32"/>
          <w:szCs w:val="32"/>
        </w:rPr>
        <w:t>扣0.2分，1分扣完为止。</w:t>
      </w:r>
    </w:p>
    <w:p w:rsidR="00000658" w:rsidRDefault="00546512"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乡镇</w:t>
      </w:r>
      <w:r w:rsidR="00000658">
        <w:rPr>
          <w:rFonts w:ascii="仿宋_GB2312" w:eastAsia="仿宋_GB2312" w:hAnsi="仿宋" w:hint="eastAsia"/>
          <w:sz w:val="32"/>
          <w:szCs w:val="32"/>
        </w:rPr>
        <w:t>购补专栏按省</w:t>
      </w:r>
      <w:r>
        <w:rPr>
          <w:rFonts w:ascii="仿宋_GB2312" w:eastAsia="仿宋_GB2312" w:hAnsi="仿宋" w:hint="eastAsia"/>
          <w:sz w:val="32"/>
          <w:szCs w:val="32"/>
        </w:rPr>
        <w:t>、市要求公开</w:t>
      </w:r>
      <w:r w:rsidR="00000658">
        <w:rPr>
          <w:rFonts w:ascii="仿宋_GB2312" w:eastAsia="仿宋_GB2312" w:hAnsi="仿宋" w:hint="eastAsia"/>
          <w:sz w:val="32"/>
          <w:szCs w:val="32"/>
        </w:rPr>
        <w:t>相关信息，具体内容包括实施方案，购机程序，补贴额一览表，咨询、投诉及举报电话，每月</w:t>
      </w:r>
      <w:r w:rsidR="00000658">
        <w:rPr>
          <w:rFonts w:ascii="仿宋_GB2312" w:eastAsia="仿宋_GB2312" w:hint="eastAsia"/>
          <w:color w:val="000000"/>
          <w:sz w:val="32"/>
          <w:szCs w:val="32"/>
        </w:rPr>
        <w:t>补贴资金使用及结算进度，</w:t>
      </w:r>
      <w:r w:rsidR="00000658">
        <w:rPr>
          <w:rFonts w:ascii="仿宋_GB2312" w:eastAsia="仿宋_GB2312" w:hAnsi="仿宋" w:hint="eastAsia"/>
          <w:sz w:val="32"/>
          <w:szCs w:val="32"/>
        </w:rPr>
        <w:t>年度享受农机购置补贴的购置者信息表等。内容缺项、公开不及时或存在错误的每次扣0.2分/项。凡在省</w:t>
      </w:r>
      <w:r w:rsidR="00376087">
        <w:rPr>
          <w:rFonts w:ascii="仿宋_GB2312" w:eastAsia="仿宋_GB2312" w:hAnsi="仿宋" w:hint="eastAsia"/>
          <w:sz w:val="32"/>
          <w:szCs w:val="32"/>
        </w:rPr>
        <w:t>、</w:t>
      </w:r>
      <w:r w:rsidR="00000658">
        <w:rPr>
          <w:rFonts w:ascii="仿宋_GB2312" w:eastAsia="仿宋_GB2312" w:hAnsi="仿宋" w:hint="eastAsia"/>
          <w:sz w:val="32"/>
          <w:szCs w:val="32"/>
        </w:rPr>
        <w:t>市</w:t>
      </w:r>
      <w:r w:rsidR="00376087">
        <w:rPr>
          <w:rFonts w:ascii="仿宋_GB2312" w:eastAsia="仿宋_GB2312" w:hAnsi="仿宋" w:hint="eastAsia"/>
          <w:sz w:val="32"/>
          <w:szCs w:val="32"/>
        </w:rPr>
        <w:t>、</w:t>
      </w:r>
      <w:r w:rsidR="004B392F">
        <w:rPr>
          <w:rFonts w:ascii="仿宋_GB2312" w:eastAsia="仿宋_GB2312" w:hAnsi="仿宋" w:hint="eastAsia"/>
          <w:sz w:val="32"/>
          <w:szCs w:val="32"/>
        </w:rPr>
        <w:t>县组织的各项抽查中，每被通报一项扣所在乡镇</w:t>
      </w:r>
      <w:r w:rsidR="00000658">
        <w:rPr>
          <w:rFonts w:ascii="仿宋_GB2312" w:eastAsia="仿宋_GB2312" w:hAnsi="仿宋" w:hint="eastAsia"/>
          <w:sz w:val="32"/>
          <w:szCs w:val="32"/>
        </w:rPr>
        <w:t>0.1分，8分扣完为止。</w:t>
      </w:r>
    </w:p>
    <w:p w:rsidR="00000658" w:rsidRDefault="004B392F"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未设立乡</w:t>
      </w:r>
      <w:r w:rsidR="00000658">
        <w:rPr>
          <w:rFonts w:ascii="仿宋_GB2312" w:eastAsia="仿宋_GB2312" w:hAnsi="仿宋" w:hint="eastAsia"/>
          <w:sz w:val="32"/>
          <w:szCs w:val="32"/>
        </w:rPr>
        <w:t>级购机补贴咨询投诉举报电话的，每缺一项扣0.5分，在抽查中电话不通的每次扣0.5分，3分扣完为止。</w:t>
      </w:r>
    </w:p>
    <w:p w:rsidR="00000658" w:rsidRDefault="00000658" w:rsidP="00000658">
      <w:pPr>
        <w:snapToGrid w:val="0"/>
        <w:spacing w:line="579" w:lineRule="exact"/>
        <w:ind w:firstLineChars="200" w:firstLine="643"/>
        <w:rPr>
          <w:rFonts w:ascii="黑体" w:eastAsia="黑体" w:hAnsi="仿宋"/>
          <w:b/>
          <w:kern w:val="0"/>
          <w:sz w:val="32"/>
          <w:szCs w:val="32"/>
        </w:rPr>
      </w:pPr>
      <w:r>
        <w:rPr>
          <w:rFonts w:ascii="黑体" w:eastAsia="黑体" w:hAnsi="仿宋" w:hint="eastAsia"/>
          <w:b/>
          <w:kern w:val="0"/>
          <w:sz w:val="32"/>
          <w:szCs w:val="32"/>
        </w:rPr>
        <w:t>四、制定并印发廉政风险防控机制建设方案的得</w:t>
      </w:r>
      <w:r w:rsidR="00416B41">
        <w:rPr>
          <w:rFonts w:ascii="黑体" w:eastAsia="黑体" w:hAnsi="仿宋" w:hint="eastAsia"/>
          <w:b/>
          <w:kern w:val="0"/>
          <w:sz w:val="32"/>
          <w:szCs w:val="32"/>
        </w:rPr>
        <w:t>3</w:t>
      </w:r>
      <w:r>
        <w:rPr>
          <w:rFonts w:ascii="黑体" w:eastAsia="黑体" w:hAnsi="仿宋" w:hint="eastAsia"/>
          <w:b/>
          <w:kern w:val="0"/>
          <w:sz w:val="32"/>
          <w:szCs w:val="32"/>
        </w:rPr>
        <w:t>分；深入开展农机购置补贴反腐倡廉警示教育活动的得</w:t>
      </w:r>
      <w:r w:rsidR="00416B41">
        <w:rPr>
          <w:rFonts w:ascii="黑体" w:eastAsia="黑体" w:hAnsi="仿宋" w:hint="eastAsia"/>
          <w:b/>
          <w:kern w:val="0"/>
          <w:sz w:val="32"/>
          <w:szCs w:val="32"/>
        </w:rPr>
        <w:t>3</w:t>
      </w:r>
      <w:r>
        <w:rPr>
          <w:rFonts w:ascii="黑体" w:eastAsia="黑体" w:hAnsi="仿宋" w:hint="eastAsia"/>
          <w:b/>
          <w:kern w:val="0"/>
          <w:sz w:val="32"/>
          <w:szCs w:val="32"/>
        </w:rPr>
        <w:t>分,全面印发警示教育资料的得2分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w:t>
      </w:r>
      <w:r>
        <w:rPr>
          <w:rFonts w:ascii="仿宋_GB2312" w:eastAsia="仿宋_GB2312" w:hAnsi="仿宋" w:hint="eastAsia"/>
          <w:b/>
          <w:sz w:val="32"/>
          <w:szCs w:val="32"/>
        </w:rPr>
        <w:t>：</w:t>
      </w:r>
      <w:r w:rsidR="00D96D6C">
        <w:rPr>
          <w:rFonts w:ascii="仿宋_GB2312" w:eastAsia="仿宋_GB2312" w:hAnsi="仿宋" w:hint="eastAsia"/>
          <w:sz w:val="32"/>
          <w:szCs w:val="32"/>
        </w:rPr>
        <w:t>各乡镇</w:t>
      </w:r>
      <w:r>
        <w:rPr>
          <w:rFonts w:ascii="仿宋_GB2312" w:eastAsia="仿宋_GB2312" w:hAnsi="仿宋" w:hint="eastAsia"/>
          <w:sz w:val="32"/>
          <w:szCs w:val="32"/>
        </w:rPr>
        <w:t>按照省市</w:t>
      </w:r>
      <w:r w:rsidR="00D96D6C">
        <w:rPr>
          <w:rFonts w:ascii="仿宋_GB2312" w:eastAsia="仿宋_GB2312" w:hAnsi="仿宋" w:hint="eastAsia"/>
          <w:sz w:val="32"/>
          <w:szCs w:val="32"/>
        </w:rPr>
        <w:t>农机购置补贴政策有关要求，科学编制廉政风险防控机制建设方案 得</w:t>
      </w:r>
      <w:r>
        <w:rPr>
          <w:rFonts w:ascii="仿宋_GB2312" w:eastAsia="仿宋_GB2312" w:hAnsi="仿宋" w:hint="eastAsia"/>
          <w:sz w:val="32"/>
          <w:szCs w:val="32"/>
        </w:rPr>
        <w:t>1分，</w:t>
      </w:r>
      <w:r w:rsidR="00376087">
        <w:rPr>
          <w:rFonts w:ascii="仿宋_GB2312" w:eastAsia="仿宋_GB2312" w:hAnsi="仿宋" w:hint="eastAsia"/>
          <w:sz w:val="32"/>
          <w:szCs w:val="32"/>
        </w:rPr>
        <w:t>印发农机购置补贴警示教育材料的得2分，</w:t>
      </w:r>
      <w:r w:rsidR="00D96D6C">
        <w:rPr>
          <w:rFonts w:ascii="仿宋_GB2312" w:eastAsia="仿宋_GB2312" w:hint="eastAsia"/>
          <w:sz w:val="32"/>
          <w:szCs w:val="32"/>
        </w:rPr>
        <w:t>在</w:t>
      </w:r>
      <w:r>
        <w:rPr>
          <w:rFonts w:ascii="仿宋_GB2312" w:eastAsia="仿宋_GB2312" w:hint="eastAsia"/>
          <w:sz w:val="32"/>
          <w:szCs w:val="32"/>
        </w:rPr>
        <w:t>补贴信息公开专栏公布的视为全</w:t>
      </w:r>
      <w:r>
        <w:rPr>
          <w:rFonts w:ascii="仿宋_GB2312" w:eastAsia="仿宋_GB2312" w:hint="eastAsia"/>
          <w:sz w:val="32"/>
          <w:szCs w:val="32"/>
        </w:rPr>
        <w:lastRenderedPageBreak/>
        <w:t>面印发。</w:t>
      </w:r>
      <w:r>
        <w:rPr>
          <w:rFonts w:ascii="仿宋_GB2312" w:eastAsia="仿宋_GB2312" w:hAnsi="仿宋" w:hint="eastAsia"/>
          <w:sz w:val="32"/>
          <w:szCs w:val="32"/>
        </w:rPr>
        <w:t>未全部印发的，此项不得分。</w:t>
      </w:r>
    </w:p>
    <w:p w:rsidR="00000658" w:rsidRDefault="00D96D6C"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各乡镇</w:t>
      </w:r>
      <w:r w:rsidR="00000658">
        <w:rPr>
          <w:rFonts w:ascii="仿宋_GB2312" w:eastAsia="仿宋_GB2312" w:hAnsi="仿宋" w:hint="eastAsia"/>
          <w:sz w:val="32"/>
          <w:szCs w:val="32"/>
        </w:rPr>
        <w:t>每年至少开展一次农机购置补贴反腐倡廉警示教育活动，单位领导每年至少对参与农机购置补贴工作的人员进行一次农机购置补贴反腐倡廉警示教育的得2分，未进行教育的，此项不得分。</w:t>
      </w:r>
    </w:p>
    <w:p w:rsidR="00000658" w:rsidRDefault="00000658" w:rsidP="00000658">
      <w:pPr>
        <w:snapToGrid w:val="0"/>
        <w:spacing w:line="579" w:lineRule="exact"/>
        <w:ind w:firstLineChars="200" w:firstLine="643"/>
        <w:rPr>
          <w:rFonts w:ascii="黑体" w:eastAsia="黑体" w:hAnsi="仿宋"/>
          <w:b/>
          <w:kern w:val="0"/>
          <w:sz w:val="32"/>
          <w:szCs w:val="32"/>
        </w:rPr>
      </w:pPr>
      <w:r>
        <w:rPr>
          <w:rFonts w:ascii="黑体" w:eastAsia="黑体" w:hAnsi="仿宋" w:hint="eastAsia"/>
          <w:b/>
          <w:kern w:val="0"/>
          <w:sz w:val="32"/>
          <w:szCs w:val="32"/>
        </w:rPr>
        <w:t>五、 制订监督检查方案，年度内开展至少两次集中检查，检查范围覆盖乡镇</w:t>
      </w:r>
      <w:r w:rsidR="00CB2289">
        <w:rPr>
          <w:rFonts w:ascii="黑体" w:eastAsia="黑体" w:hAnsi="仿宋" w:hint="eastAsia"/>
          <w:b/>
          <w:kern w:val="0"/>
          <w:sz w:val="32"/>
          <w:szCs w:val="32"/>
        </w:rPr>
        <w:t>所有行政村</w:t>
      </w:r>
      <w:r>
        <w:rPr>
          <w:rFonts w:ascii="黑体" w:eastAsia="黑体" w:hAnsi="仿宋" w:hint="eastAsia"/>
          <w:b/>
          <w:kern w:val="0"/>
          <w:sz w:val="32"/>
          <w:szCs w:val="32"/>
        </w:rPr>
        <w:t>的得6分；对重点对象、重点机具组织核查的得4分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w:t>
      </w:r>
      <w:r w:rsidR="00376087">
        <w:rPr>
          <w:rFonts w:ascii="仿宋_GB2312" w:eastAsia="仿宋_GB2312" w:hAnsi="仿宋" w:hint="eastAsia"/>
          <w:sz w:val="32"/>
          <w:szCs w:val="32"/>
        </w:rPr>
        <w:t>乡镇</w:t>
      </w:r>
      <w:r>
        <w:rPr>
          <w:rFonts w:ascii="仿宋_GB2312" w:eastAsia="仿宋_GB2312" w:hAnsi="仿宋" w:hint="eastAsia"/>
          <w:sz w:val="32"/>
          <w:szCs w:val="32"/>
        </w:rPr>
        <w:t>要制定</w:t>
      </w:r>
      <w:r w:rsidR="00376087">
        <w:rPr>
          <w:rFonts w:ascii="仿宋_GB2312" w:eastAsia="仿宋_GB2312" w:hAnsi="仿宋" w:hint="eastAsia"/>
          <w:sz w:val="32"/>
          <w:szCs w:val="32"/>
        </w:rPr>
        <w:t>农机购置补贴监督检查方案，</w:t>
      </w:r>
      <w:r>
        <w:rPr>
          <w:rFonts w:ascii="仿宋_GB2312" w:eastAsia="仿宋_GB2312" w:hAnsi="仿宋" w:hint="eastAsia"/>
          <w:sz w:val="32"/>
          <w:szCs w:val="32"/>
        </w:rPr>
        <w:t>检查范围要覆盖所有</w:t>
      </w:r>
      <w:r w:rsidR="00CB2289">
        <w:rPr>
          <w:rFonts w:ascii="仿宋_GB2312" w:eastAsia="仿宋_GB2312" w:hAnsi="仿宋" w:hint="eastAsia"/>
          <w:sz w:val="32"/>
          <w:szCs w:val="32"/>
        </w:rPr>
        <w:t>行政村</w:t>
      </w:r>
      <w:r>
        <w:rPr>
          <w:rFonts w:ascii="仿宋_GB2312" w:eastAsia="仿宋_GB2312" w:hAnsi="仿宋" w:hint="eastAsia"/>
          <w:sz w:val="32"/>
          <w:szCs w:val="32"/>
        </w:rPr>
        <w:t>，并形成监督检查专项报告报</w:t>
      </w:r>
      <w:r w:rsidR="00CB2289">
        <w:rPr>
          <w:rFonts w:ascii="仿宋_GB2312" w:eastAsia="仿宋_GB2312" w:hAnsi="仿宋" w:hint="eastAsia"/>
          <w:sz w:val="32"/>
          <w:szCs w:val="32"/>
        </w:rPr>
        <w:t>县</w:t>
      </w:r>
      <w:r w:rsidR="00376087">
        <w:rPr>
          <w:rFonts w:ascii="仿宋_GB2312" w:eastAsia="仿宋_GB2312" w:hAnsi="仿宋" w:hint="eastAsia"/>
          <w:sz w:val="32"/>
          <w:szCs w:val="32"/>
        </w:rPr>
        <w:t>农业</w:t>
      </w:r>
      <w:r w:rsidR="009F391B">
        <w:rPr>
          <w:rFonts w:ascii="仿宋_GB2312" w:eastAsia="仿宋_GB2312" w:hAnsi="仿宋" w:hint="eastAsia"/>
          <w:sz w:val="32"/>
          <w:szCs w:val="32"/>
        </w:rPr>
        <w:t>局，同时建立抽查机具台账。监督检查缺一</w:t>
      </w:r>
      <w:r w:rsidR="00376087">
        <w:rPr>
          <w:rFonts w:ascii="仿宋_GB2312" w:eastAsia="仿宋_GB2312" w:hAnsi="仿宋" w:hint="eastAsia"/>
          <w:sz w:val="32"/>
          <w:szCs w:val="32"/>
        </w:rPr>
        <w:t>项</w:t>
      </w:r>
      <w:r>
        <w:rPr>
          <w:rFonts w:ascii="仿宋_GB2312" w:eastAsia="仿宋_GB2312" w:hAnsi="仿宋" w:hint="eastAsia"/>
          <w:sz w:val="32"/>
          <w:szCs w:val="32"/>
        </w:rPr>
        <w:t>扣</w:t>
      </w:r>
      <w:r w:rsidR="009F391B">
        <w:rPr>
          <w:rFonts w:ascii="仿宋_GB2312" w:eastAsia="仿宋_GB2312" w:hAnsi="仿宋" w:hint="eastAsia"/>
          <w:sz w:val="32"/>
          <w:szCs w:val="32"/>
        </w:rPr>
        <w:t>1</w:t>
      </w:r>
      <w:r>
        <w:rPr>
          <w:rFonts w:ascii="仿宋_GB2312" w:eastAsia="仿宋_GB2312" w:hAnsi="仿宋" w:hint="eastAsia"/>
          <w:sz w:val="32"/>
          <w:szCs w:val="32"/>
        </w:rPr>
        <w:t>分，扣完为止。</w:t>
      </w:r>
    </w:p>
    <w:p w:rsidR="00000658" w:rsidRDefault="00000658" w:rsidP="00000658">
      <w:pPr>
        <w:snapToGrid w:val="0"/>
        <w:spacing w:line="579" w:lineRule="exact"/>
        <w:ind w:firstLineChars="200" w:firstLine="640"/>
        <w:rPr>
          <w:rFonts w:ascii="仿宋_GB2312" w:eastAsia="仿宋_GB2312" w:hAnsi="仿宋"/>
          <w:b/>
          <w:sz w:val="32"/>
          <w:szCs w:val="32"/>
        </w:rPr>
      </w:pPr>
      <w:r>
        <w:rPr>
          <w:rFonts w:ascii="仿宋_GB2312" w:eastAsia="仿宋_GB2312" w:hAnsi="仿宋" w:hint="eastAsia"/>
          <w:sz w:val="32"/>
          <w:szCs w:val="32"/>
        </w:rPr>
        <w:t>对重点对象、重点机具组织核查，指的是</w:t>
      </w:r>
      <w:r w:rsidR="00CB2289">
        <w:rPr>
          <w:rFonts w:ascii="仿宋_GB2312" w:eastAsia="仿宋_GB2312" w:hAnsi="仿宋" w:hint="eastAsia"/>
          <w:sz w:val="32"/>
          <w:szCs w:val="32"/>
        </w:rPr>
        <w:t>乡镇</w:t>
      </w:r>
      <w:r>
        <w:rPr>
          <w:rFonts w:ascii="仿宋_GB2312" w:eastAsia="仿宋_GB2312" w:hAnsi="仿宋" w:hint="eastAsia"/>
          <w:sz w:val="32"/>
          <w:szCs w:val="32"/>
        </w:rPr>
        <w:t>通过实地检查、电话抽查等方式对重点对象、重点机具进行核查，形成核查记录。未核查的，不得分。</w:t>
      </w:r>
    </w:p>
    <w:p w:rsidR="00000658" w:rsidRDefault="00000658" w:rsidP="00000658">
      <w:pPr>
        <w:snapToGrid w:val="0"/>
        <w:spacing w:line="579" w:lineRule="exact"/>
        <w:ind w:firstLineChars="200" w:firstLine="643"/>
        <w:rPr>
          <w:rFonts w:ascii="黑体" w:eastAsia="黑体" w:hAnsi="仿宋"/>
          <w:b/>
          <w:kern w:val="0"/>
          <w:sz w:val="32"/>
          <w:szCs w:val="32"/>
        </w:rPr>
      </w:pPr>
      <w:r>
        <w:rPr>
          <w:rFonts w:ascii="黑体" w:eastAsia="黑体" w:hAnsi="仿宋" w:hint="eastAsia"/>
          <w:b/>
          <w:kern w:val="0"/>
          <w:sz w:val="32"/>
          <w:szCs w:val="32"/>
        </w:rPr>
        <w:t>六、及时有效组织调查处理群众投诉的得</w:t>
      </w:r>
      <w:r w:rsidR="009624E3">
        <w:rPr>
          <w:rFonts w:ascii="黑体" w:eastAsia="黑体" w:hAnsi="仿宋" w:hint="eastAsia"/>
          <w:b/>
          <w:kern w:val="0"/>
          <w:sz w:val="32"/>
          <w:szCs w:val="32"/>
        </w:rPr>
        <w:t>6</w:t>
      </w:r>
      <w:r>
        <w:rPr>
          <w:rFonts w:ascii="黑体" w:eastAsia="黑体" w:hAnsi="仿宋" w:hint="eastAsia"/>
          <w:b/>
          <w:kern w:val="0"/>
          <w:sz w:val="32"/>
          <w:szCs w:val="32"/>
        </w:rPr>
        <w:t>分</w:t>
      </w:r>
    </w:p>
    <w:p w:rsidR="00000658" w:rsidRDefault="00000658" w:rsidP="00000658">
      <w:pPr>
        <w:spacing w:line="579" w:lineRule="exact"/>
        <w:ind w:firstLineChars="149" w:firstLine="477"/>
        <w:rPr>
          <w:rFonts w:ascii="仿宋_GB2312" w:eastAsia="仿宋_GB2312" w:hAnsi="仿宋"/>
          <w:sz w:val="32"/>
          <w:szCs w:val="32"/>
        </w:rPr>
      </w:pPr>
      <w:r>
        <w:rPr>
          <w:rFonts w:ascii="仿宋_GB2312" w:eastAsia="仿宋_GB2312" w:hAnsi="仿宋" w:hint="eastAsia"/>
          <w:sz w:val="32"/>
          <w:szCs w:val="32"/>
        </w:rPr>
        <w:t>评分依据：按中华人民共和国《信访条例》要求和程序及时有效组织调查处理群众投诉：一是群众直接向</w:t>
      </w:r>
      <w:r w:rsidR="00AC3450">
        <w:rPr>
          <w:rFonts w:ascii="仿宋_GB2312" w:eastAsia="仿宋_GB2312" w:hAnsi="仿宋" w:hint="eastAsia"/>
          <w:sz w:val="32"/>
          <w:szCs w:val="32"/>
        </w:rPr>
        <w:t>乡镇</w:t>
      </w:r>
      <w:r>
        <w:rPr>
          <w:rFonts w:ascii="仿宋_GB2312" w:eastAsia="仿宋_GB2312" w:hAnsi="仿宋" w:hint="eastAsia"/>
          <w:sz w:val="32"/>
          <w:szCs w:val="32"/>
        </w:rPr>
        <w:t>投诉，由接受投诉的部门按政策规定程序登记和处理，及时向投诉人反馈处理情况，由负责同志审核同意处理结果并存档备查；二是</w:t>
      </w:r>
      <w:r w:rsidR="009F391B">
        <w:rPr>
          <w:rFonts w:ascii="仿宋_GB2312" w:eastAsia="仿宋_GB2312" w:hAnsi="仿宋" w:hint="eastAsia"/>
          <w:sz w:val="32"/>
          <w:szCs w:val="32"/>
        </w:rPr>
        <w:t>上级转办的群众投诉，由转办部门</w:t>
      </w:r>
      <w:r>
        <w:rPr>
          <w:rFonts w:ascii="仿宋_GB2312" w:eastAsia="仿宋_GB2312" w:hAnsi="仿宋" w:hint="eastAsia"/>
          <w:sz w:val="32"/>
          <w:szCs w:val="32"/>
        </w:rPr>
        <w:t>按政策规定程序调查登记和处理，及时向投诉人反馈处理情况，由负</w:t>
      </w:r>
      <w:r w:rsidR="009F391B">
        <w:rPr>
          <w:rFonts w:ascii="仿宋_GB2312" w:eastAsia="仿宋_GB2312" w:hAnsi="仿宋" w:hint="eastAsia"/>
          <w:sz w:val="32"/>
          <w:szCs w:val="32"/>
        </w:rPr>
        <w:t>责同志审核同意处理结果并存档备查，同时将处理情况及时报送上级</w:t>
      </w:r>
      <w:r>
        <w:rPr>
          <w:rFonts w:ascii="仿宋_GB2312" w:eastAsia="仿宋_GB2312" w:hAnsi="仿宋" w:hint="eastAsia"/>
          <w:sz w:val="32"/>
          <w:szCs w:val="32"/>
        </w:rPr>
        <w:t>部门。</w:t>
      </w:r>
      <w:r>
        <w:rPr>
          <w:rFonts w:ascii="仿宋_GB2312" w:eastAsia="仿宋_GB2312" w:hint="eastAsia"/>
          <w:sz w:val="32"/>
          <w:szCs w:val="32"/>
        </w:rPr>
        <w:t>未及时发现违规问题并处理上报的</w:t>
      </w:r>
      <w:r>
        <w:rPr>
          <w:rFonts w:ascii="仿宋_GB2312" w:eastAsia="仿宋_GB2312" w:hAnsi="仿宋" w:hint="eastAsia"/>
          <w:sz w:val="32"/>
          <w:szCs w:val="32"/>
        </w:rPr>
        <w:t>每次扣1分，6分扣完为止。</w:t>
      </w:r>
    </w:p>
    <w:p w:rsidR="00000658" w:rsidRPr="009F391B" w:rsidRDefault="00000658" w:rsidP="009F391B">
      <w:pPr>
        <w:snapToGrid w:val="0"/>
        <w:spacing w:line="579" w:lineRule="exact"/>
        <w:ind w:firstLineChars="200" w:firstLine="643"/>
        <w:rPr>
          <w:rFonts w:ascii="仿宋_GB2312" w:eastAsia="仿宋_GB2312" w:hAnsi="仿宋"/>
          <w:sz w:val="32"/>
          <w:szCs w:val="32"/>
        </w:rPr>
      </w:pPr>
      <w:r>
        <w:rPr>
          <w:rFonts w:ascii="黑体" w:eastAsia="黑体" w:hAnsi="仿宋" w:hint="eastAsia"/>
          <w:b/>
          <w:kern w:val="0"/>
          <w:sz w:val="32"/>
          <w:szCs w:val="32"/>
        </w:rPr>
        <w:lastRenderedPageBreak/>
        <w:t>七</w:t>
      </w:r>
      <w:r w:rsidR="00AC3450">
        <w:rPr>
          <w:rFonts w:ascii="黑体" w:eastAsia="黑体" w:hAnsi="仿宋" w:hint="eastAsia"/>
          <w:b/>
          <w:kern w:val="0"/>
          <w:sz w:val="32"/>
          <w:szCs w:val="32"/>
        </w:rPr>
        <w:t>、</w:t>
      </w:r>
      <w:r>
        <w:rPr>
          <w:rFonts w:ascii="黑体" w:eastAsia="黑体" w:hAnsi="仿宋" w:hint="eastAsia"/>
          <w:b/>
          <w:kern w:val="0"/>
          <w:sz w:val="32"/>
          <w:szCs w:val="32"/>
        </w:rPr>
        <w:t>农机购置补贴政策、投诉处理等各类原始档案归档整齐、真实完整、查阅方便得</w:t>
      </w:r>
      <w:r w:rsidR="006A4AD7">
        <w:rPr>
          <w:rFonts w:ascii="黑体" w:eastAsia="黑体" w:hAnsi="仿宋" w:hint="eastAsia"/>
          <w:b/>
          <w:kern w:val="0"/>
          <w:sz w:val="32"/>
          <w:szCs w:val="32"/>
        </w:rPr>
        <w:t>6</w:t>
      </w:r>
      <w:r>
        <w:rPr>
          <w:rFonts w:ascii="黑体" w:eastAsia="黑体" w:hAnsi="仿宋" w:hint="eastAsia"/>
          <w:b/>
          <w:kern w:val="0"/>
          <w:sz w:val="32"/>
          <w:szCs w:val="32"/>
        </w:rPr>
        <w:t>分</w:t>
      </w:r>
    </w:p>
    <w:p w:rsidR="00000658" w:rsidRDefault="00000658" w:rsidP="00000658">
      <w:pPr>
        <w:spacing w:line="579" w:lineRule="exact"/>
        <w:ind w:firstLineChars="49" w:firstLine="157"/>
        <w:rPr>
          <w:rFonts w:ascii="仿宋_GB2312" w:eastAsia="仿宋_GB2312"/>
          <w:sz w:val="32"/>
          <w:szCs w:val="32"/>
        </w:rPr>
      </w:pPr>
      <w:r>
        <w:rPr>
          <w:rFonts w:ascii="仿宋_GB2312" w:eastAsia="仿宋_GB2312" w:hAnsi="仿宋" w:hint="eastAsia"/>
          <w:b/>
          <w:sz w:val="32"/>
          <w:szCs w:val="32"/>
        </w:rPr>
        <w:t xml:space="preserve">   </w:t>
      </w:r>
      <w:r>
        <w:rPr>
          <w:rFonts w:ascii="仿宋_GB2312" w:eastAsia="仿宋_GB2312" w:hAnsi="仿宋" w:hint="eastAsia"/>
          <w:sz w:val="32"/>
          <w:szCs w:val="32"/>
        </w:rPr>
        <w:t>评分依据：</w:t>
      </w:r>
      <w:r w:rsidR="008A341D">
        <w:rPr>
          <w:rFonts w:ascii="仿宋_GB2312" w:eastAsia="仿宋_GB2312" w:hint="eastAsia"/>
          <w:sz w:val="32"/>
          <w:szCs w:val="32"/>
        </w:rPr>
        <w:t>各乡镇</w:t>
      </w:r>
      <w:r>
        <w:rPr>
          <w:rFonts w:ascii="仿宋_GB2312" w:eastAsia="仿宋_GB2312" w:hint="eastAsia"/>
          <w:sz w:val="32"/>
          <w:szCs w:val="32"/>
        </w:rPr>
        <w:t>要建立购机补贴政策、投诉处理等工作专项档案，统一归档。资料真实完整、归档整齐、便于查阅。</w:t>
      </w:r>
    </w:p>
    <w:p w:rsidR="00000658" w:rsidRDefault="009F391B" w:rsidP="00000658">
      <w:pPr>
        <w:snapToGrid w:val="0"/>
        <w:spacing w:line="579" w:lineRule="exact"/>
        <w:ind w:firstLineChars="200" w:firstLine="643"/>
        <w:rPr>
          <w:rFonts w:ascii="黑体" w:eastAsia="黑体" w:hAnsi="仿宋"/>
          <w:b/>
          <w:kern w:val="0"/>
          <w:sz w:val="32"/>
          <w:szCs w:val="32"/>
        </w:rPr>
      </w:pPr>
      <w:r>
        <w:rPr>
          <w:rFonts w:ascii="黑体" w:eastAsia="黑体" w:hAnsi="仿宋" w:hint="eastAsia"/>
          <w:b/>
          <w:kern w:val="0"/>
          <w:sz w:val="32"/>
          <w:szCs w:val="32"/>
        </w:rPr>
        <w:t>八</w:t>
      </w:r>
      <w:r w:rsidR="00000658">
        <w:rPr>
          <w:rFonts w:ascii="黑体" w:eastAsia="黑体" w:hAnsi="仿宋" w:hint="eastAsia"/>
          <w:b/>
          <w:kern w:val="0"/>
          <w:sz w:val="32"/>
          <w:szCs w:val="32"/>
        </w:rPr>
        <w:t>、按要求及时上报各项材料的得10分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w:t>
      </w:r>
      <w:r>
        <w:rPr>
          <w:rFonts w:ascii="仿宋_GB2312" w:eastAsia="仿宋_GB2312" w:hAnsi="仿宋" w:hint="eastAsia"/>
          <w:kern w:val="0"/>
          <w:sz w:val="32"/>
          <w:szCs w:val="32"/>
        </w:rPr>
        <w:t>按照</w:t>
      </w:r>
      <w:r w:rsidR="00994005">
        <w:rPr>
          <w:rFonts w:ascii="仿宋_GB2312" w:eastAsia="仿宋_GB2312" w:hAnsi="仿宋" w:hint="eastAsia"/>
          <w:kern w:val="0"/>
          <w:sz w:val="32"/>
          <w:szCs w:val="32"/>
        </w:rPr>
        <w:t>县局</w:t>
      </w:r>
      <w:r>
        <w:rPr>
          <w:rFonts w:ascii="仿宋_GB2312" w:eastAsia="仿宋_GB2312" w:hAnsi="仿宋" w:hint="eastAsia"/>
          <w:kern w:val="0"/>
          <w:sz w:val="32"/>
          <w:szCs w:val="32"/>
        </w:rPr>
        <w:t>要求及时上报相关材料</w:t>
      </w:r>
      <w:r>
        <w:rPr>
          <w:rFonts w:ascii="仿宋_GB2312" w:eastAsia="仿宋_GB2312" w:hAnsi="仿宋" w:hint="eastAsia"/>
          <w:sz w:val="32"/>
          <w:szCs w:val="32"/>
        </w:rPr>
        <w:t>。</w:t>
      </w:r>
      <w:r w:rsidR="00994005">
        <w:rPr>
          <w:rFonts w:ascii="仿宋_GB2312" w:eastAsia="仿宋_GB2312" w:hAnsi="仿宋" w:hint="eastAsia"/>
          <w:sz w:val="32"/>
          <w:szCs w:val="32"/>
        </w:rPr>
        <w:t>以县局</w:t>
      </w:r>
      <w:r>
        <w:rPr>
          <w:rFonts w:ascii="仿宋_GB2312" w:eastAsia="仿宋_GB2312" w:hAnsi="仿宋" w:hint="eastAsia"/>
          <w:sz w:val="32"/>
          <w:szCs w:val="32"/>
        </w:rPr>
        <w:t>统计数据为准，报送数量不完整、不及时或存在明显错误的，每发生一项扣0.2分，扣完为止。</w:t>
      </w:r>
    </w:p>
    <w:p w:rsidR="00000658" w:rsidRDefault="00000658" w:rsidP="00000658">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鼓励报送农机购置补贴信息简报，被</w:t>
      </w:r>
      <w:r w:rsidR="00994005">
        <w:rPr>
          <w:rFonts w:ascii="仿宋_GB2312" w:eastAsia="仿宋_GB2312" w:hAnsi="仿宋" w:hint="eastAsia"/>
          <w:sz w:val="32"/>
          <w:szCs w:val="32"/>
        </w:rPr>
        <w:t>县、市局</w:t>
      </w:r>
      <w:r>
        <w:rPr>
          <w:rFonts w:ascii="仿宋_GB2312" w:eastAsia="仿宋_GB2312" w:hAnsi="仿宋" w:hint="eastAsia"/>
          <w:sz w:val="32"/>
          <w:szCs w:val="32"/>
        </w:rPr>
        <w:t>采用的，每次加0.2分；被省厅或农业部采用的，每次加0.5分；被省级、中央级重要媒体正面宣传报道的，每次加1分。年度总加分不超过3分。</w:t>
      </w:r>
    </w:p>
    <w:p w:rsidR="00000658" w:rsidRDefault="00994005" w:rsidP="00000658">
      <w:pPr>
        <w:snapToGrid w:val="0"/>
        <w:spacing w:line="579" w:lineRule="exact"/>
        <w:ind w:firstLineChars="200" w:firstLine="643"/>
        <w:rPr>
          <w:rFonts w:ascii="黑体" w:eastAsia="黑体" w:hAnsi="仿宋"/>
          <w:b/>
          <w:kern w:val="0"/>
          <w:sz w:val="32"/>
          <w:szCs w:val="32"/>
        </w:rPr>
      </w:pPr>
      <w:r>
        <w:rPr>
          <w:rFonts w:ascii="黑体" w:eastAsia="黑体" w:hAnsi="仿宋" w:hint="eastAsia"/>
          <w:b/>
          <w:kern w:val="0"/>
          <w:sz w:val="32"/>
          <w:szCs w:val="32"/>
        </w:rPr>
        <w:t>九</w:t>
      </w:r>
      <w:r w:rsidR="00000658">
        <w:rPr>
          <w:rFonts w:ascii="黑体" w:eastAsia="黑体" w:hAnsi="仿宋" w:hint="eastAsia"/>
          <w:b/>
          <w:kern w:val="0"/>
          <w:sz w:val="32"/>
          <w:szCs w:val="32"/>
        </w:rPr>
        <w:t>、完成购置补贴任务量的得8分</w:t>
      </w:r>
    </w:p>
    <w:p w:rsidR="00000658" w:rsidRDefault="00000658" w:rsidP="00000658">
      <w:pPr>
        <w:spacing w:line="579" w:lineRule="exact"/>
        <w:ind w:firstLineChars="200" w:firstLine="640"/>
        <w:rPr>
          <w:rFonts w:ascii="仿宋_GB2312" w:eastAsia="仿宋_GB2312" w:hAnsi="仿宋"/>
          <w:bCs/>
          <w:kern w:val="0"/>
          <w:sz w:val="32"/>
          <w:szCs w:val="32"/>
        </w:rPr>
      </w:pPr>
      <w:r>
        <w:rPr>
          <w:rFonts w:ascii="仿宋_GB2312" w:eastAsia="仿宋_GB2312" w:hAnsi="仿宋" w:hint="eastAsia"/>
          <w:bCs/>
          <w:kern w:val="0"/>
          <w:sz w:val="32"/>
          <w:szCs w:val="32"/>
        </w:rPr>
        <w:t>评分依据：各</w:t>
      </w:r>
      <w:r w:rsidR="008A341D">
        <w:rPr>
          <w:rFonts w:ascii="仿宋_GB2312" w:eastAsia="仿宋_GB2312" w:hAnsi="仿宋" w:hint="eastAsia"/>
          <w:bCs/>
          <w:kern w:val="0"/>
          <w:sz w:val="32"/>
          <w:szCs w:val="32"/>
        </w:rPr>
        <w:t>乡镇</w:t>
      </w:r>
      <w:r>
        <w:rPr>
          <w:rFonts w:ascii="仿宋_GB2312" w:eastAsia="仿宋_GB2312" w:hAnsi="仿宋" w:hint="eastAsia"/>
          <w:kern w:val="0"/>
          <w:sz w:val="32"/>
          <w:szCs w:val="32"/>
        </w:rPr>
        <w:t>在自然年度内</w:t>
      </w:r>
      <w:r>
        <w:rPr>
          <w:rFonts w:ascii="仿宋_GB2312" w:eastAsia="仿宋_GB2312" w:hAnsi="仿宋" w:hint="eastAsia"/>
          <w:bCs/>
          <w:kern w:val="0"/>
          <w:sz w:val="32"/>
          <w:szCs w:val="32"/>
        </w:rPr>
        <w:t>完成资金量占3分，完成比例占2分，完成补贴机具数量占3分。</w:t>
      </w:r>
    </w:p>
    <w:p w:rsidR="00000658" w:rsidRDefault="00994005" w:rsidP="00000658">
      <w:pPr>
        <w:snapToGrid w:val="0"/>
        <w:spacing w:line="579" w:lineRule="exact"/>
        <w:ind w:firstLineChars="200" w:firstLine="643"/>
        <w:rPr>
          <w:rFonts w:ascii="仿宋_GB2312" w:eastAsia="仿宋_GB2312" w:hAnsi="仿宋"/>
          <w:b/>
          <w:kern w:val="0"/>
          <w:sz w:val="32"/>
          <w:szCs w:val="32"/>
        </w:rPr>
      </w:pPr>
      <w:r>
        <w:rPr>
          <w:rFonts w:ascii="黑体" w:eastAsia="黑体" w:hAnsi="仿宋" w:hint="eastAsia"/>
          <w:b/>
          <w:kern w:val="0"/>
          <w:sz w:val="32"/>
          <w:szCs w:val="32"/>
        </w:rPr>
        <w:t>十</w:t>
      </w:r>
      <w:r w:rsidR="00000658">
        <w:rPr>
          <w:rFonts w:ascii="黑体" w:eastAsia="黑体" w:hAnsi="仿宋" w:hint="eastAsia"/>
          <w:b/>
          <w:kern w:val="0"/>
          <w:sz w:val="32"/>
          <w:szCs w:val="32"/>
        </w:rPr>
        <w:t>、完成购置补贴资金结算进度的得12分</w:t>
      </w:r>
    </w:p>
    <w:p w:rsidR="00000658" w:rsidRDefault="00000658" w:rsidP="00000658">
      <w:pPr>
        <w:spacing w:line="579" w:lineRule="exact"/>
        <w:ind w:firstLineChars="200" w:firstLine="640"/>
        <w:rPr>
          <w:rFonts w:ascii="仿宋_GB2312" w:eastAsia="仿宋_GB2312" w:hAnsi="仿宋"/>
          <w:kern w:val="0"/>
          <w:sz w:val="32"/>
          <w:szCs w:val="32"/>
        </w:rPr>
      </w:pPr>
      <w:r>
        <w:rPr>
          <w:rFonts w:ascii="仿宋_GB2312" w:eastAsia="仿宋_GB2312" w:hAnsi="仿宋" w:hint="eastAsia"/>
          <w:bCs/>
          <w:kern w:val="0"/>
          <w:sz w:val="32"/>
          <w:szCs w:val="32"/>
        </w:rPr>
        <w:t>评分依据：按照</w:t>
      </w:r>
      <w:r w:rsidR="008A341D">
        <w:rPr>
          <w:rFonts w:ascii="仿宋_GB2312" w:eastAsia="仿宋_GB2312" w:hAnsi="仿宋" w:hint="eastAsia"/>
          <w:bCs/>
          <w:kern w:val="0"/>
          <w:sz w:val="32"/>
          <w:szCs w:val="32"/>
        </w:rPr>
        <w:t>上级对</w:t>
      </w:r>
      <w:r>
        <w:rPr>
          <w:rFonts w:ascii="仿宋_GB2312" w:eastAsia="仿宋_GB2312" w:hAnsi="仿宋" w:hint="eastAsia"/>
          <w:bCs/>
          <w:kern w:val="0"/>
          <w:sz w:val="32"/>
          <w:szCs w:val="32"/>
        </w:rPr>
        <w:t>农业考核目标任务要求，</w:t>
      </w:r>
      <w:r>
        <w:rPr>
          <w:rFonts w:ascii="仿宋_GB2312" w:eastAsia="仿宋_GB2312" w:hAnsi="仿宋" w:hint="eastAsia"/>
          <w:kern w:val="0"/>
          <w:sz w:val="32"/>
          <w:szCs w:val="32"/>
        </w:rPr>
        <w:t>通过农机购置补贴信息辅助管理系统，截止12月</w:t>
      </w:r>
      <w:r w:rsidR="008A341D">
        <w:rPr>
          <w:rFonts w:ascii="仿宋_GB2312" w:eastAsia="仿宋_GB2312" w:hAnsi="仿宋" w:hint="eastAsia"/>
          <w:kern w:val="0"/>
          <w:sz w:val="32"/>
          <w:szCs w:val="32"/>
        </w:rPr>
        <w:t>20</w:t>
      </w:r>
      <w:r>
        <w:rPr>
          <w:rFonts w:ascii="仿宋_GB2312" w:eastAsia="仿宋_GB2312" w:hAnsi="仿宋" w:hint="eastAsia"/>
          <w:kern w:val="0"/>
          <w:sz w:val="32"/>
          <w:szCs w:val="32"/>
        </w:rPr>
        <w:t>日计算购补资金结算比例，达到90%得12分；没有达到的按结算比例得分，且年度绩效考核不得评为优秀等次。</w:t>
      </w:r>
    </w:p>
    <w:p w:rsidR="00000658" w:rsidRDefault="00994005" w:rsidP="00000658">
      <w:pPr>
        <w:snapToGrid w:val="0"/>
        <w:spacing w:line="579" w:lineRule="exact"/>
        <w:ind w:firstLineChars="200" w:firstLine="643"/>
        <w:rPr>
          <w:rFonts w:ascii="仿宋_GB2312" w:eastAsia="仿宋_GB2312" w:hAnsi="仿宋"/>
          <w:b/>
          <w:kern w:val="0"/>
          <w:sz w:val="32"/>
          <w:szCs w:val="32"/>
        </w:rPr>
      </w:pPr>
      <w:r>
        <w:rPr>
          <w:rFonts w:ascii="黑体" w:eastAsia="黑体" w:hAnsi="仿宋" w:hint="eastAsia"/>
          <w:b/>
          <w:kern w:val="0"/>
          <w:sz w:val="32"/>
          <w:szCs w:val="32"/>
        </w:rPr>
        <w:t>十一</w:t>
      </w:r>
      <w:r w:rsidR="008A341D">
        <w:rPr>
          <w:rFonts w:ascii="黑体" w:eastAsia="黑体" w:hAnsi="仿宋" w:hint="eastAsia"/>
          <w:b/>
          <w:kern w:val="0"/>
          <w:sz w:val="32"/>
          <w:szCs w:val="32"/>
        </w:rPr>
        <w:t>、</w:t>
      </w:r>
      <w:r>
        <w:rPr>
          <w:rFonts w:ascii="黑体" w:eastAsia="黑体" w:hAnsi="仿宋" w:hint="eastAsia"/>
          <w:b/>
          <w:kern w:val="0"/>
          <w:sz w:val="32"/>
          <w:szCs w:val="32"/>
        </w:rPr>
        <w:t>提升主要农作物耕种收综合机械化水平</w:t>
      </w:r>
      <w:r w:rsidR="00000658">
        <w:rPr>
          <w:rFonts w:ascii="黑体" w:eastAsia="黑体" w:hAnsi="仿宋" w:hint="eastAsia"/>
          <w:b/>
          <w:kern w:val="0"/>
          <w:sz w:val="32"/>
          <w:szCs w:val="32"/>
        </w:rPr>
        <w:t>的得6分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t>评分依据：</w:t>
      </w:r>
      <w:r>
        <w:rPr>
          <w:rFonts w:ascii="仿宋_GB2312" w:eastAsia="仿宋_GB2312" w:hAnsi="仿宋" w:hint="eastAsia"/>
          <w:bCs/>
          <w:kern w:val="0"/>
          <w:sz w:val="32"/>
          <w:szCs w:val="32"/>
        </w:rPr>
        <w:t>按照</w:t>
      </w:r>
      <w:r w:rsidR="008A341D">
        <w:rPr>
          <w:rFonts w:ascii="仿宋_GB2312" w:eastAsia="仿宋_GB2312" w:hAnsi="仿宋" w:hint="eastAsia"/>
          <w:bCs/>
          <w:kern w:val="0"/>
          <w:sz w:val="32"/>
          <w:szCs w:val="32"/>
        </w:rPr>
        <w:t>上级</w:t>
      </w:r>
      <w:r>
        <w:rPr>
          <w:rFonts w:ascii="仿宋_GB2312" w:eastAsia="仿宋_GB2312" w:hAnsi="仿宋" w:hint="eastAsia"/>
          <w:bCs/>
          <w:kern w:val="0"/>
          <w:sz w:val="32"/>
          <w:szCs w:val="32"/>
        </w:rPr>
        <w:t>对农业考核目标任务要求，</w:t>
      </w:r>
      <w:r>
        <w:rPr>
          <w:rFonts w:ascii="仿宋_GB2312" w:eastAsia="仿宋_GB2312" w:hAnsi="仿宋" w:hint="eastAsia"/>
          <w:sz w:val="32"/>
          <w:szCs w:val="32"/>
        </w:rPr>
        <w:t>圆满完下达的主要农作物耕种收综合机械化水平考核目标的得6分。以</w:t>
      </w:r>
      <w:r>
        <w:rPr>
          <w:rFonts w:ascii="仿宋_GB2312" w:eastAsia="仿宋_GB2312" w:hAnsi="仿宋" w:hint="eastAsia"/>
          <w:sz w:val="32"/>
          <w:szCs w:val="32"/>
        </w:rPr>
        <w:lastRenderedPageBreak/>
        <w:t>年终考核结果为准，每降低0.2个百分点扣1分，扣完为止。</w:t>
      </w:r>
    </w:p>
    <w:p w:rsidR="00000658" w:rsidRDefault="00994005" w:rsidP="00000658">
      <w:pPr>
        <w:snapToGrid w:val="0"/>
        <w:spacing w:line="579" w:lineRule="exact"/>
        <w:ind w:firstLineChars="200" w:firstLine="643"/>
        <w:rPr>
          <w:rFonts w:ascii="黑体" w:eastAsia="黑体" w:hAnsi="仿宋"/>
          <w:sz w:val="32"/>
          <w:szCs w:val="32"/>
        </w:rPr>
      </w:pPr>
      <w:r>
        <w:rPr>
          <w:rFonts w:ascii="黑体" w:eastAsia="黑体" w:hAnsi="仿宋" w:hint="eastAsia"/>
          <w:b/>
          <w:kern w:val="0"/>
          <w:sz w:val="32"/>
          <w:szCs w:val="32"/>
        </w:rPr>
        <w:t>十二</w:t>
      </w:r>
      <w:r w:rsidR="00000658">
        <w:rPr>
          <w:rFonts w:ascii="黑体" w:eastAsia="黑体" w:hAnsi="仿宋" w:hint="eastAsia"/>
          <w:b/>
          <w:kern w:val="0"/>
          <w:sz w:val="32"/>
          <w:szCs w:val="32"/>
        </w:rPr>
        <w:t>、发现购补违法违规行为，主动按程序及时处理，每次加2分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评分依据：在日常监督和专项检查中发现</w:t>
      </w:r>
      <w:r w:rsidR="008A341D">
        <w:rPr>
          <w:rFonts w:ascii="仿宋_GB2312" w:eastAsia="仿宋_GB2312" w:hAnsi="仿宋" w:hint="eastAsia"/>
          <w:sz w:val="32"/>
          <w:szCs w:val="32"/>
        </w:rPr>
        <w:t>违法违规问题，经调查掌握确凿证据后，主动按程序及时处理并上报上级部门</w:t>
      </w:r>
      <w:r>
        <w:rPr>
          <w:rFonts w:ascii="仿宋_GB2312" w:eastAsia="仿宋_GB2312" w:hAnsi="仿宋" w:hint="eastAsia"/>
          <w:sz w:val="32"/>
          <w:szCs w:val="32"/>
        </w:rPr>
        <w:t>的，每次加2分。年度总加分不超过5分。</w:t>
      </w:r>
    </w:p>
    <w:p w:rsidR="00000658" w:rsidRDefault="00994005" w:rsidP="00000658">
      <w:pPr>
        <w:snapToGrid w:val="0"/>
        <w:spacing w:line="579" w:lineRule="exact"/>
        <w:ind w:firstLineChars="200" w:firstLine="643"/>
        <w:rPr>
          <w:rFonts w:ascii="仿宋_GB2312" w:eastAsia="仿宋_GB2312" w:hAnsi="仿宋"/>
          <w:b/>
          <w:kern w:val="0"/>
          <w:sz w:val="32"/>
          <w:szCs w:val="32"/>
        </w:rPr>
      </w:pPr>
      <w:r>
        <w:rPr>
          <w:rFonts w:ascii="黑体" w:eastAsia="黑体" w:hAnsi="仿宋" w:hint="eastAsia"/>
          <w:b/>
          <w:kern w:val="0"/>
          <w:sz w:val="32"/>
          <w:szCs w:val="32"/>
        </w:rPr>
        <w:t>十三</w:t>
      </w:r>
      <w:r w:rsidR="008A341D">
        <w:rPr>
          <w:rFonts w:ascii="黑体" w:eastAsia="黑体" w:hAnsi="仿宋" w:hint="eastAsia"/>
          <w:b/>
          <w:kern w:val="0"/>
          <w:sz w:val="32"/>
          <w:szCs w:val="32"/>
        </w:rPr>
        <w:t>、上级部门</w:t>
      </w:r>
      <w:r w:rsidR="00000658">
        <w:rPr>
          <w:rFonts w:ascii="黑体" w:eastAsia="黑体" w:hAnsi="仿宋" w:hint="eastAsia"/>
          <w:b/>
          <w:kern w:val="0"/>
          <w:sz w:val="32"/>
          <w:szCs w:val="32"/>
        </w:rPr>
        <w:t>在绩效考核中发现有弄虚作假行为的，一次性扣10分</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w:t>
      </w:r>
      <w:r w:rsidR="00994005">
        <w:rPr>
          <w:rFonts w:ascii="仿宋_GB2312" w:eastAsia="仿宋_GB2312" w:hAnsi="仿宋" w:hint="eastAsia"/>
          <w:sz w:val="32"/>
          <w:szCs w:val="32"/>
        </w:rPr>
        <w:t>各乡镇</w:t>
      </w:r>
      <w:r w:rsidR="00AF1443">
        <w:rPr>
          <w:rFonts w:ascii="仿宋_GB2312" w:eastAsia="仿宋_GB2312" w:hAnsi="仿宋" w:hint="eastAsia"/>
          <w:sz w:val="32"/>
          <w:szCs w:val="32"/>
        </w:rPr>
        <w:t>及时上报绩效管理自评报告、自评</w:t>
      </w:r>
      <w:r>
        <w:rPr>
          <w:rFonts w:ascii="仿宋_GB2312" w:eastAsia="仿宋_GB2312" w:hAnsi="仿宋" w:hint="eastAsia"/>
          <w:sz w:val="32"/>
          <w:szCs w:val="32"/>
        </w:rPr>
        <w:t>评分表，自评表应对照绩效管理指标体系的评分依据进行逐项说明。所有上报材料应实事求是、真实有效，如发现有弄虚作假行为，一次性扣10分。</w:t>
      </w:r>
    </w:p>
    <w:p w:rsidR="00000658" w:rsidRDefault="00994005" w:rsidP="00000658">
      <w:pPr>
        <w:pStyle w:val="2"/>
        <w:spacing w:line="579" w:lineRule="exact"/>
      </w:pPr>
      <w:r>
        <w:rPr>
          <w:rFonts w:hint="eastAsia"/>
        </w:rPr>
        <w:t>十四</w:t>
      </w:r>
      <w:r w:rsidR="00000658">
        <w:rPr>
          <w:rFonts w:hint="eastAsia"/>
        </w:rPr>
        <w:t>、经公安、检察、纪检监察、审计、财政监督机构等查处，发现重大违法违规行为并造成恶劣影响的，实行一票否决，总体评分为零</w:t>
      </w:r>
    </w:p>
    <w:p w:rsidR="00000658" w:rsidRDefault="00000658" w:rsidP="00000658">
      <w:pPr>
        <w:snapToGrid w:val="0"/>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评分依据：经公安、检察、纪检监察、审计、财政监督机构等查处存在重大违法违规行为，且未采取有效措施实行正面引导，并对农机购置补贴政策实施和农机化发展造成恶劣影响的不得评为优秀，实行一票否决，总体评分为零。</w:t>
      </w:r>
    </w:p>
    <w:sectPr w:rsidR="00000658" w:rsidSect="00AF1443">
      <w:pgSz w:w="11906" w:h="16838" w:code="9"/>
      <w:pgMar w:top="1474" w:right="1701" w:bottom="1474" w:left="1418" w:header="851" w:footer="992" w:gutter="0"/>
      <w:cols w:space="425"/>
      <w:docGrid w:linePitch="571" w:charSpace="-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ECF" w:rsidRDefault="003A4ECF" w:rsidP="006B1624">
      <w:r>
        <w:separator/>
      </w:r>
    </w:p>
  </w:endnote>
  <w:endnote w:type="continuationSeparator" w:id="1">
    <w:p w:rsidR="003A4ECF" w:rsidRDefault="003A4ECF" w:rsidP="006B1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24" w:rsidRDefault="00484F50" w:rsidP="0026139F">
    <w:pPr>
      <w:pStyle w:val="a4"/>
      <w:framePr w:wrap="around" w:vAnchor="text" w:hAnchor="margin" w:xAlign="center" w:y="1"/>
      <w:rPr>
        <w:rStyle w:val="a5"/>
      </w:rPr>
    </w:pPr>
    <w:r>
      <w:rPr>
        <w:rStyle w:val="a5"/>
      </w:rPr>
      <w:fldChar w:fldCharType="begin"/>
    </w:r>
    <w:r w:rsidR="006B1624">
      <w:rPr>
        <w:rStyle w:val="a5"/>
      </w:rPr>
      <w:instrText xml:space="preserve">PAGE  </w:instrText>
    </w:r>
    <w:r>
      <w:rPr>
        <w:rStyle w:val="a5"/>
      </w:rPr>
      <w:fldChar w:fldCharType="end"/>
    </w:r>
  </w:p>
  <w:p w:rsidR="006B1624" w:rsidRDefault="006B16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24" w:rsidRDefault="00484F50" w:rsidP="0026139F">
    <w:pPr>
      <w:pStyle w:val="a4"/>
      <w:framePr w:wrap="around" w:vAnchor="text" w:hAnchor="margin" w:xAlign="center" w:y="1"/>
      <w:rPr>
        <w:rStyle w:val="a5"/>
      </w:rPr>
    </w:pPr>
    <w:r>
      <w:rPr>
        <w:rStyle w:val="a5"/>
      </w:rPr>
      <w:fldChar w:fldCharType="begin"/>
    </w:r>
    <w:r w:rsidR="006B1624">
      <w:rPr>
        <w:rStyle w:val="a5"/>
      </w:rPr>
      <w:instrText xml:space="preserve">PAGE  </w:instrText>
    </w:r>
    <w:r>
      <w:rPr>
        <w:rStyle w:val="a5"/>
      </w:rPr>
      <w:fldChar w:fldCharType="separate"/>
    </w:r>
    <w:r w:rsidR="003B2BA3">
      <w:rPr>
        <w:rStyle w:val="a5"/>
        <w:noProof/>
      </w:rPr>
      <w:t>7</w:t>
    </w:r>
    <w:r>
      <w:rPr>
        <w:rStyle w:val="a5"/>
      </w:rPr>
      <w:fldChar w:fldCharType="end"/>
    </w:r>
  </w:p>
  <w:p w:rsidR="006B1624" w:rsidRDefault="006B16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ECF" w:rsidRDefault="003A4ECF" w:rsidP="006B1624">
      <w:r>
        <w:separator/>
      </w:r>
    </w:p>
  </w:footnote>
  <w:footnote w:type="continuationSeparator" w:id="1">
    <w:p w:rsidR="003A4ECF" w:rsidRDefault="003A4ECF" w:rsidP="006B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24" w:rsidRDefault="006B1624" w:rsidP="0026139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256B8"/>
    <w:multiLevelType w:val="hybridMultilevel"/>
    <w:tmpl w:val="252C71C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624"/>
    <w:rsid w:val="00000658"/>
    <w:rsid w:val="000E2ED9"/>
    <w:rsid w:val="000E5CE3"/>
    <w:rsid w:val="00182BC2"/>
    <w:rsid w:val="00183D84"/>
    <w:rsid w:val="001A2688"/>
    <w:rsid w:val="001D7BF5"/>
    <w:rsid w:val="001E0AF9"/>
    <w:rsid w:val="001F15E7"/>
    <w:rsid w:val="0026139F"/>
    <w:rsid w:val="00261706"/>
    <w:rsid w:val="002A20D1"/>
    <w:rsid w:val="00375553"/>
    <w:rsid w:val="00376087"/>
    <w:rsid w:val="003A44FA"/>
    <w:rsid w:val="003A4ECF"/>
    <w:rsid w:val="003B2BA3"/>
    <w:rsid w:val="003D2141"/>
    <w:rsid w:val="00416B41"/>
    <w:rsid w:val="004253FF"/>
    <w:rsid w:val="00484F50"/>
    <w:rsid w:val="004B392F"/>
    <w:rsid w:val="00546512"/>
    <w:rsid w:val="00596937"/>
    <w:rsid w:val="005A05C6"/>
    <w:rsid w:val="00696EBA"/>
    <w:rsid w:val="006A4AD7"/>
    <w:rsid w:val="006B1624"/>
    <w:rsid w:val="006B2182"/>
    <w:rsid w:val="006F76D9"/>
    <w:rsid w:val="00724B4C"/>
    <w:rsid w:val="00793057"/>
    <w:rsid w:val="007C19B6"/>
    <w:rsid w:val="00810CB4"/>
    <w:rsid w:val="008478AA"/>
    <w:rsid w:val="008A341D"/>
    <w:rsid w:val="008C472E"/>
    <w:rsid w:val="008D4A2A"/>
    <w:rsid w:val="009624E3"/>
    <w:rsid w:val="00994005"/>
    <w:rsid w:val="009F0AA5"/>
    <w:rsid w:val="009F391B"/>
    <w:rsid w:val="00A53098"/>
    <w:rsid w:val="00AC3450"/>
    <w:rsid w:val="00AD33E6"/>
    <w:rsid w:val="00AD7B02"/>
    <w:rsid w:val="00AE3472"/>
    <w:rsid w:val="00AF1443"/>
    <w:rsid w:val="00BA074D"/>
    <w:rsid w:val="00BC6EA1"/>
    <w:rsid w:val="00C6113B"/>
    <w:rsid w:val="00CA012E"/>
    <w:rsid w:val="00CA719E"/>
    <w:rsid w:val="00CB2289"/>
    <w:rsid w:val="00D11F37"/>
    <w:rsid w:val="00D27A6F"/>
    <w:rsid w:val="00D9641F"/>
    <w:rsid w:val="00D96D6C"/>
    <w:rsid w:val="00E0668A"/>
    <w:rsid w:val="00E20AB3"/>
    <w:rsid w:val="00E246F6"/>
    <w:rsid w:val="00E36E40"/>
    <w:rsid w:val="00E462A5"/>
    <w:rsid w:val="00E540C4"/>
    <w:rsid w:val="00E670B7"/>
    <w:rsid w:val="00E9790D"/>
    <w:rsid w:val="00ED7C7B"/>
    <w:rsid w:val="00F41BDD"/>
    <w:rsid w:val="00F41C73"/>
    <w:rsid w:val="00F80C45"/>
    <w:rsid w:val="00F83B09"/>
    <w:rsid w:val="00FA0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16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B1624"/>
    <w:rPr>
      <w:sz w:val="18"/>
      <w:szCs w:val="18"/>
    </w:rPr>
  </w:style>
  <w:style w:type="paragraph" w:styleId="a4">
    <w:name w:val="footer"/>
    <w:basedOn w:val="a"/>
    <w:link w:val="Char0"/>
    <w:unhideWhenUsed/>
    <w:rsid w:val="006B16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B1624"/>
    <w:rPr>
      <w:sz w:val="18"/>
      <w:szCs w:val="18"/>
    </w:rPr>
  </w:style>
  <w:style w:type="character" w:styleId="a5">
    <w:name w:val="page number"/>
    <w:basedOn w:val="a0"/>
    <w:rsid w:val="006B1624"/>
  </w:style>
  <w:style w:type="paragraph" w:styleId="2">
    <w:name w:val="Body Text Indent 2"/>
    <w:basedOn w:val="a"/>
    <w:link w:val="2Char"/>
    <w:semiHidden/>
    <w:rsid w:val="00000658"/>
    <w:pPr>
      <w:snapToGrid w:val="0"/>
      <w:spacing w:line="620" w:lineRule="exact"/>
      <w:ind w:firstLineChars="200" w:firstLine="643"/>
    </w:pPr>
    <w:rPr>
      <w:rFonts w:ascii="黑体" w:eastAsia="黑体" w:hAnsi="仿宋"/>
      <w:b/>
      <w:kern w:val="0"/>
      <w:sz w:val="32"/>
      <w:szCs w:val="32"/>
    </w:rPr>
  </w:style>
  <w:style w:type="character" w:customStyle="1" w:styleId="2Char">
    <w:name w:val="正文文本缩进 2 Char"/>
    <w:basedOn w:val="a0"/>
    <w:link w:val="2"/>
    <w:semiHidden/>
    <w:rsid w:val="00000658"/>
    <w:rPr>
      <w:rFonts w:ascii="黑体" w:eastAsia="黑体" w:hAnsi="仿宋" w:cs="Times New Roman"/>
      <w:b/>
      <w:kern w:val="0"/>
      <w:sz w:val="32"/>
      <w:szCs w:val="32"/>
    </w:rPr>
  </w:style>
  <w:style w:type="paragraph" w:styleId="a6">
    <w:name w:val="List Paragraph"/>
    <w:basedOn w:val="a"/>
    <w:uiPriority w:val="34"/>
    <w:qFormat/>
    <w:rsid w:val="005969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893B-E535-4F63-9979-05D40362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847</Words>
  <Characters>4830</Characters>
  <Application>Microsoft Office Word</Application>
  <DocSecurity>0</DocSecurity>
  <Lines>40</Lines>
  <Paragraphs>11</Paragraphs>
  <ScaleCrop>false</ScaleCrop>
  <Company>微软中国</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14</cp:revision>
  <cp:lastPrinted>2017-09-28T09:32:00Z</cp:lastPrinted>
  <dcterms:created xsi:type="dcterms:W3CDTF">2016-06-22T01:35:00Z</dcterms:created>
  <dcterms:modified xsi:type="dcterms:W3CDTF">2017-09-28T09:32:00Z</dcterms:modified>
</cp:coreProperties>
</file>