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1A" w:rsidRPr="00B8201A" w:rsidRDefault="00B8201A" w:rsidP="00B8201A">
      <w:pPr>
        <w:widowControl/>
        <w:shd w:val="clear" w:color="auto" w:fill="FFFFFF"/>
        <w:spacing w:line="660" w:lineRule="exact"/>
        <w:ind w:firstLineChars="200" w:firstLine="964"/>
        <w:jc w:val="left"/>
        <w:rPr>
          <w:rFonts w:ascii="Tahoma" w:eastAsia="仿宋_gb2312" w:hAnsi="Tahoma" w:cs="Tahoma" w:hint="eastAsia"/>
          <w:b/>
          <w:color w:val="000000"/>
          <w:kern w:val="0"/>
          <w:sz w:val="48"/>
          <w:szCs w:val="48"/>
          <w:bdr w:val="none" w:sz="0" w:space="0" w:color="auto" w:frame="1"/>
        </w:rPr>
      </w:pPr>
      <w:r w:rsidRPr="00B8201A">
        <w:rPr>
          <w:rFonts w:ascii="Tahoma" w:eastAsia="仿宋_gb2312" w:hAnsi="Tahoma" w:cs="Tahoma" w:hint="eastAsia"/>
          <w:b/>
          <w:color w:val="000000"/>
          <w:kern w:val="0"/>
          <w:sz w:val="48"/>
          <w:szCs w:val="48"/>
          <w:bdr w:val="none" w:sz="0" w:space="0" w:color="auto" w:frame="1"/>
        </w:rPr>
        <w:t>泸县农机购置补贴机具核验流程</w:t>
      </w:r>
    </w:p>
    <w:p w:rsidR="00B8201A" w:rsidRDefault="00B8201A" w:rsidP="00B8201A">
      <w:pPr>
        <w:widowControl/>
        <w:shd w:val="clear" w:color="auto" w:fill="FFFFFF"/>
        <w:spacing w:line="660" w:lineRule="exact"/>
        <w:ind w:firstLineChars="200" w:firstLine="640"/>
        <w:jc w:val="left"/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</w:pPr>
    </w:p>
    <w:p w:rsidR="00B8201A" w:rsidRPr="00B8201A" w:rsidRDefault="00B8201A" w:rsidP="00B8201A">
      <w:pPr>
        <w:widowControl/>
        <w:shd w:val="clear" w:color="auto" w:fill="FFFFFF"/>
        <w:spacing w:line="66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8201A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为了切实做好农机购置补贴这一利农惠农政策，规范补贴操作流程，</w:t>
      </w: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泸县</w:t>
      </w:r>
      <w:r w:rsidRPr="00B8201A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农</w:t>
      </w: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林</w:t>
      </w:r>
      <w:r w:rsidRPr="00B8201A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局根据省</w:t>
      </w: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市</w:t>
      </w:r>
      <w:r w:rsidRPr="00B8201A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农业</w:t>
      </w: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主管部门的</w:t>
      </w:r>
      <w:r w:rsidRPr="00B8201A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要求，</w:t>
      </w: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根据我县实际情况，制定了</w:t>
      </w:r>
      <w:r w:rsidRPr="00B8201A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补贴机具核验流程。</w:t>
      </w:r>
    </w:p>
    <w:p w:rsidR="00B8201A" w:rsidRPr="00B8201A" w:rsidRDefault="00B8201A" w:rsidP="00B8201A">
      <w:pPr>
        <w:widowControl/>
        <w:shd w:val="clear" w:color="auto" w:fill="FFFFFF"/>
        <w:spacing w:line="66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一．</w:t>
      </w:r>
      <w:r w:rsidRPr="00B8201A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  <w:bdr w:val="none" w:sz="0" w:space="0" w:color="auto" w:frame="1"/>
        </w:rPr>
        <w:t>核验对象。凡购买了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  <w:bdr w:val="none" w:sz="0" w:space="0" w:color="auto" w:frame="1"/>
        </w:rPr>
        <w:t>纳入四川省</w:t>
      </w:r>
      <w:r w:rsidRPr="00B8201A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  <w:bdr w:val="none" w:sz="0" w:space="0" w:color="auto" w:frame="1"/>
        </w:rPr>
        <w:t>补贴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  <w:bdr w:val="none" w:sz="0" w:space="0" w:color="auto" w:frame="1"/>
        </w:rPr>
        <w:t>目录的</w:t>
      </w:r>
      <w:r w:rsidRPr="00B8201A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  <w:bdr w:val="none" w:sz="0" w:space="0" w:color="auto" w:frame="1"/>
        </w:rPr>
        <w:t>机具，且在我县享受了中央补贴资金和县级财政补贴资金的，均属核验对象。</w:t>
      </w:r>
      <w:r w:rsidRPr="00B8201A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由</w:t>
      </w: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县</w:t>
      </w:r>
      <w:r w:rsidRPr="00B8201A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农</w:t>
      </w: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林</w:t>
      </w:r>
      <w:r w:rsidRPr="00B8201A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局农机</w:t>
      </w: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农机装备发展股</w:t>
      </w:r>
      <w:r w:rsidR="00E5331F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、镇农机站</w:t>
      </w:r>
      <w:r w:rsidRPr="00B8201A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随机抽查，</w:t>
      </w:r>
      <w:r w:rsidRPr="00B8201A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  <w:bdr w:val="none" w:sz="0" w:space="0" w:color="auto" w:frame="1"/>
        </w:rPr>
        <w:t>尤其是专合社购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  <w:bdr w:val="none" w:sz="0" w:space="0" w:color="auto" w:frame="1"/>
        </w:rPr>
        <w:t>买的</w:t>
      </w:r>
      <w:r w:rsidRPr="00B8201A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  <w:bdr w:val="none" w:sz="0" w:space="0" w:color="auto" w:frame="1"/>
        </w:rPr>
        <w:t>机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  <w:bdr w:val="none" w:sz="0" w:space="0" w:color="auto" w:frame="1"/>
        </w:rPr>
        <w:t>具</w:t>
      </w:r>
      <w:r w:rsidRPr="00B8201A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  <w:bdr w:val="none" w:sz="0" w:space="0" w:color="auto" w:frame="1"/>
        </w:rPr>
        <w:t>、购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  <w:bdr w:val="none" w:sz="0" w:space="0" w:color="auto" w:frame="1"/>
        </w:rPr>
        <w:t>买</w:t>
      </w:r>
      <w:r w:rsidRPr="00B8201A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  <w:bdr w:val="none" w:sz="0" w:space="0" w:color="auto" w:frame="1"/>
        </w:rPr>
        <w:t>多台机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  <w:bdr w:val="none" w:sz="0" w:space="0" w:color="auto" w:frame="1"/>
        </w:rPr>
        <w:t>具</w:t>
      </w:r>
      <w:r w:rsidRPr="00B8201A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  <w:bdr w:val="none" w:sz="0" w:space="0" w:color="auto" w:frame="1"/>
        </w:rPr>
        <w:t>、大额补贴机具是核验的重点。</w:t>
      </w:r>
    </w:p>
    <w:p w:rsidR="00B8201A" w:rsidRDefault="00B8201A" w:rsidP="00B8201A">
      <w:pPr>
        <w:widowControl/>
        <w:shd w:val="clear" w:color="auto" w:fill="FFFFFF"/>
        <w:spacing w:line="660" w:lineRule="exact"/>
        <w:ind w:firstLineChars="200" w:firstLine="640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二．</w:t>
      </w:r>
      <w:r w:rsidRPr="00B8201A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核验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形式及方法</w:t>
      </w:r>
      <w:r w:rsidRPr="00B8201A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B8201A" w:rsidRDefault="00B8201A" w:rsidP="00B8201A">
      <w:pPr>
        <w:widowControl/>
        <w:shd w:val="clear" w:color="auto" w:fill="FFFFFF"/>
        <w:spacing w:line="660" w:lineRule="exact"/>
        <w:ind w:firstLineChars="200" w:firstLine="640"/>
        <w:jc w:val="left"/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（一）现场</w:t>
      </w:r>
      <w:r w:rsidRPr="00B8201A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核验：</w:t>
      </w:r>
      <w:r w:rsidRPr="00B8201A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1.</w:t>
      </w:r>
      <w:r w:rsidRPr="00B8201A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核实购机者购买机具是否真实；</w:t>
      </w:r>
      <w:r w:rsidRPr="00B8201A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2.</w:t>
      </w:r>
      <w:r w:rsidRPr="00B8201A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核实所购机具与购机申请表记载的机具品牌、型号、配置是否相符，机具铭牌是否金属制作且固定在机具上；</w:t>
      </w:r>
      <w:r w:rsidRPr="00B8201A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3.</w:t>
      </w:r>
      <w:r w:rsidRPr="00B8201A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核实机具出厂编号、发动机号与申请表的信息是否相符；</w:t>
      </w:r>
      <w:r w:rsidRPr="00B8201A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4.</w:t>
      </w:r>
      <w:r w:rsidRPr="00B8201A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核对一折通（卡）帐号上补贴资金是否到账，以及补贴额是否偏高等。</w:t>
      </w: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5.</w:t>
      </w: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购机者和核验人员</w:t>
      </w:r>
      <w:r w:rsidR="00E5331F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在现场</w:t>
      </w: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对核验结果签字认可</w:t>
      </w:r>
      <w:r w:rsidR="00E5331F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  <w:r w:rsidR="00E5331F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6.</w:t>
      </w:r>
      <w:r w:rsidR="00E5331F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核验人员对机具拍照三张以存档，包括：整机相片、铭牌相片、动力号相片。全面核查资料及相片存档。</w:t>
      </w:r>
    </w:p>
    <w:p w:rsidR="00E5331F" w:rsidRDefault="00E5331F" w:rsidP="00B8201A">
      <w:pPr>
        <w:widowControl/>
        <w:shd w:val="clear" w:color="auto" w:fill="FFFFFF"/>
        <w:spacing w:line="660" w:lineRule="exact"/>
        <w:ind w:firstLineChars="200" w:firstLine="640"/>
        <w:jc w:val="left"/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（二）电话抽查：通过电话联系的方式，对购机的真实性、机具品目、生产厂家、购机价格、使用机具的满意度等进行询问，并记录在电话抽查表上面，抽查资料存档。</w:t>
      </w:r>
    </w:p>
    <w:p w:rsidR="00E5331F" w:rsidRDefault="00E5331F" w:rsidP="00B8201A">
      <w:pPr>
        <w:widowControl/>
        <w:shd w:val="clear" w:color="auto" w:fill="FFFFFF"/>
        <w:spacing w:line="660" w:lineRule="exact"/>
        <w:ind w:firstLineChars="200" w:firstLine="640"/>
        <w:jc w:val="left"/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（三）县镇核验相结合：</w:t>
      </w: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1.</w:t>
      </w: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各镇对每批次结算的机具实行现场核验和电话抽查</w:t>
      </w:r>
      <w:r w:rsidR="00BD373D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，现场核验主要是本结算批次中报补较多的厂家或品目或型号的机具。</w:t>
      </w:r>
      <w:r w:rsidR="00BD373D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2.</w:t>
      </w:r>
      <w:r w:rsidR="00BD373D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县农林局主要是在各批结算前对专合社购机、大额补贴购机、多台购机等进行现场核验。</w:t>
      </w:r>
    </w:p>
    <w:p w:rsidR="00BD373D" w:rsidRPr="00BD373D" w:rsidRDefault="00BD373D" w:rsidP="00B8201A">
      <w:pPr>
        <w:widowControl/>
        <w:shd w:val="clear" w:color="auto" w:fill="FFFFFF"/>
        <w:spacing w:line="660" w:lineRule="exact"/>
        <w:ind w:firstLineChars="200" w:firstLine="640"/>
        <w:jc w:val="left"/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三</w:t>
      </w: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.</w:t>
      </w: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对问题的处理：</w:t>
      </w: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1.</w:t>
      </w: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如果核验时购机者不能提供机具，则视购机者虚假购机，此时如果补贴未发放，则及时将该机具信息作废；如果已发放补贴，则勒令购机者将全部补贴款退回在镇财政所，由财政所退回到县财政的支农专户中。</w:t>
      </w: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2.</w:t>
      </w:r>
      <w:r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如果在核验中发现实际机具与补贴系统中录入的信息不符，则视农机经销商没有提供真实机具，所有责任由经销商承担，如已发放补贴的，由经销商向县财政支农专户退回全部补贴款，情节较轻的口头警告</w:t>
      </w:r>
      <w:r w:rsidR="00C0548F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。情节严重的向其出具书面整改或停业整停等。</w:t>
      </w:r>
    </w:p>
    <w:p w:rsidR="00B8201A" w:rsidRPr="00B8201A" w:rsidRDefault="00B8201A" w:rsidP="00B8201A">
      <w:pPr>
        <w:widowControl/>
        <w:shd w:val="clear" w:color="auto" w:fill="FFFFFF"/>
        <w:spacing w:line="6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B8201A" w:rsidRPr="00B8201A" w:rsidRDefault="00B8201A" w:rsidP="00B8201A">
      <w:pPr>
        <w:widowControl/>
        <w:shd w:val="clear" w:color="auto" w:fill="FFFFFF"/>
        <w:spacing w:line="660" w:lineRule="exac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8201A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B8201A" w:rsidRPr="00B8201A" w:rsidRDefault="00B8201A" w:rsidP="00B8201A">
      <w:pPr>
        <w:widowControl/>
        <w:shd w:val="clear" w:color="auto" w:fill="FFFFFF"/>
        <w:spacing w:line="660" w:lineRule="exac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8201A">
        <w:rPr>
          <w:rFonts w:ascii="Tahoma" w:eastAsia="仿宋_gb2312" w:hAnsi="Tahoma" w:cs="Tahoma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6D0D7F" w:rsidRPr="00B8201A" w:rsidRDefault="006D0D7F"/>
    <w:sectPr w:rsidR="006D0D7F" w:rsidRPr="00B82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D7F" w:rsidRDefault="006D0D7F" w:rsidP="00B8201A">
      <w:r>
        <w:separator/>
      </w:r>
    </w:p>
  </w:endnote>
  <w:endnote w:type="continuationSeparator" w:id="1">
    <w:p w:rsidR="006D0D7F" w:rsidRDefault="006D0D7F" w:rsidP="00B82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D7F" w:rsidRDefault="006D0D7F" w:rsidP="00B8201A">
      <w:r>
        <w:separator/>
      </w:r>
    </w:p>
  </w:footnote>
  <w:footnote w:type="continuationSeparator" w:id="1">
    <w:p w:rsidR="006D0D7F" w:rsidRDefault="006D0D7F" w:rsidP="00B820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01A"/>
    <w:rsid w:val="006D0D7F"/>
    <w:rsid w:val="00B8201A"/>
    <w:rsid w:val="00BD373D"/>
    <w:rsid w:val="00C0548F"/>
    <w:rsid w:val="00E5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0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0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187">
                  <w:marLeft w:val="0"/>
                  <w:marRight w:val="0"/>
                  <w:marTop w:val="0"/>
                  <w:marBottom w:val="0"/>
                  <w:divBdr>
                    <w:top w:val="single" w:sz="6" w:space="3" w:color="CCCCCC"/>
                    <w:left w:val="single" w:sz="6" w:space="11" w:color="CCCCCC"/>
                    <w:bottom w:val="single" w:sz="6" w:space="18" w:color="CCCCCC"/>
                    <w:right w:val="single" w:sz="6" w:space="11" w:color="CCCCCC"/>
                  </w:divBdr>
                  <w:divsChild>
                    <w:div w:id="5996799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23" w:color="D1D1D1"/>
                        <w:right w:val="none" w:sz="0" w:space="0" w:color="auto"/>
                      </w:divBdr>
                      <w:divsChild>
                        <w:div w:id="11201492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2017-09-13T01:43:00Z</dcterms:created>
  <dcterms:modified xsi:type="dcterms:W3CDTF">2017-09-13T02:15:00Z</dcterms:modified>
</cp:coreProperties>
</file>