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9A" w:rsidRPr="000B4E9A" w:rsidRDefault="000B4E9A" w:rsidP="000B4E9A">
      <w:pPr>
        <w:widowControl/>
        <w:shd w:val="clear" w:color="auto" w:fill="FFFFFF"/>
        <w:spacing w:before="136" w:after="136"/>
        <w:jc w:val="center"/>
        <w:outlineLvl w:val="0"/>
        <w:rPr>
          <w:rFonts w:ascii="黑体" w:eastAsia="黑体" w:hAnsi="黑体" w:cs="宋体" w:hint="eastAsia"/>
          <w:bCs/>
          <w:kern w:val="36"/>
          <w:sz w:val="48"/>
          <w:szCs w:val="48"/>
        </w:rPr>
      </w:pPr>
      <w:r w:rsidRPr="000B4E9A">
        <w:rPr>
          <w:rFonts w:ascii="黑体" w:eastAsia="黑体" w:hAnsi="黑体" w:cs="宋体" w:hint="eastAsia"/>
          <w:bCs/>
          <w:kern w:val="36"/>
          <w:sz w:val="48"/>
          <w:szCs w:val="48"/>
        </w:rPr>
        <w:t>成都市双流区</w:t>
      </w:r>
      <w:r w:rsidR="00A31026" w:rsidRPr="000B4E9A">
        <w:rPr>
          <w:rFonts w:ascii="黑体" w:eastAsia="黑体" w:hAnsi="黑体" w:cs="宋体" w:hint="eastAsia"/>
          <w:bCs/>
          <w:kern w:val="36"/>
          <w:sz w:val="48"/>
          <w:szCs w:val="48"/>
        </w:rPr>
        <w:t>农机购置补贴</w:t>
      </w:r>
      <w:r w:rsidRPr="000B4E9A">
        <w:rPr>
          <w:rFonts w:ascii="黑体" w:eastAsia="黑体" w:hAnsi="黑体" w:cs="宋体" w:hint="eastAsia"/>
          <w:bCs/>
          <w:kern w:val="36"/>
          <w:sz w:val="48"/>
          <w:szCs w:val="48"/>
        </w:rPr>
        <w:t>项目</w:t>
      </w:r>
    </w:p>
    <w:p w:rsidR="00A31026" w:rsidRPr="000B4E9A" w:rsidRDefault="00A31026" w:rsidP="000B4E9A">
      <w:pPr>
        <w:widowControl/>
        <w:shd w:val="clear" w:color="auto" w:fill="FFFFFF"/>
        <w:spacing w:before="136" w:after="136"/>
        <w:jc w:val="center"/>
        <w:outlineLvl w:val="0"/>
        <w:rPr>
          <w:rFonts w:ascii="黑体" w:eastAsia="黑体" w:hAnsi="黑体" w:cs="宋体"/>
          <w:bCs/>
          <w:kern w:val="36"/>
          <w:sz w:val="48"/>
          <w:szCs w:val="48"/>
        </w:rPr>
      </w:pPr>
      <w:r w:rsidRPr="000B4E9A">
        <w:rPr>
          <w:rFonts w:ascii="黑体" w:eastAsia="黑体" w:hAnsi="黑体" w:cs="宋体" w:hint="eastAsia"/>
          <w:bCs/>
          <w:kern w:val="36"/>
          <w:sz w:val="48"/>
          <w:szCs w:val="48"/>
        </w:rPr>
        <w:t>投诉制度</w:t>
      </w:r>
    </w:p>
    <w:p w:rsidR="00A31026" w:rsidRPr="00322738" w:rsidRDefault="00A31026" w:rsidP="00A31026">
      <w:pPr>
        <w:widowControl/>
        <w:shd w:val="clear" w:color="auto" w:fill="FFFFFF"/>
        <w:spacing w:line="265" w:lineRule="atLeast"/>
        <w:ind w:firstLine="584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322738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为规范农业机械购置补贴投诉工作，保证农业机械购置补贴政策公开公平公正实施，特制定本制度。</w:t>
      </w:r>
    </w:p>
    <w:p w:rsidR="00A31026" w:rsidRPr="00322738" w:rsidRDefault="00A31026" w:rsidP="00A31026">
      <w:pPr>
        <w:widowControl/>
        <w:shd w:val="clear" w:color="auto" w:fill="FFFFFF"/>
        <w:spacing w:line="265" w:lineRule="atLeast"/>
        <w:ind w:firstLine="584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322738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一、本制度适用于在农业机械购置补贴政策实施中，依法对存在违反政策规定、违法行政、不当行政以及行政不作为等行为提出的投诉和举报。</w:t>
      </w:r>
    </w:p>
    <w:p w:rsidR="00A31026" w:rsidRPr="00322738" w:rsidRDefault="00A31026" w:rsidP="00A31026">
      <w:pPr>
        <w:widowControl/>
        <w:shd w:val="clear" w:color="auto" w:fill="FFFFFF"/>
        <w:spacing w:line="265" w:lineRule="atLeast"/>
        <w:ind w:firstLine="584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322738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涉及农业机械购置补贴产品质量投诉的，按国家《产品质量法》、《农业机械产品修理更换退货责任规定》等有关农机产品质量监督的法律、法规执行。</w:t>
      </w:r>
    </w:p>
    <w:p w:rsidR="00A31026" w:rsidRPr="00322738" w:rsidRDefault="000B4E9A" w:rsidP="00A31026">
      <w:pPr>
        <w:widowControl/>
        <w:shd w:val="clear" w:color="auto" w:fill="FFFFFF"/>
        <w:spacing w:line="265" w:lineRule="atLeast"/>
        <w:ind w:firstLine="611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二、区农村发展</w:t>
      </w:r>
      <w:r w:rsidR="00A31026" w:rsidRPr="00322738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局负责农业机械购置补贴投诉工作。投诉电话028-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85824280</w:t>
      </w:r>
      <w:r w:rsidR="00A31026" w:rsidRPr="00322738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。投诉人实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名通过投诉书、电话形式反映情况，区农村发展局农机管理科，必须第一时间做好记录，组织技术人员现场调查</w:t>
      </w:r>
      <w:r w:rsidR="00A31026" w:rsidRPr="00322738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。</w:t>
      </w:r>
    </w:p>
    <w:p w:rsidR="00A31026" w:rsidRPr="00322738" w:rsidRDefault="00BD312F" w:rsidP="00A31026">
      <w:pPr>
        <w:widowControl/>
        <w:shd w:val="clear" w:color="auto" w:fill="FFFFFF"/>
        <w:spacing w:line="265" w:lineRule="atLeast"/>
        <w:ind w:firstLine="584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三</w:t>
      </w:r>
      <w:r w:rsidR="00A31026" w:rsidRPr="00322738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、做好调查处理工作。对不需处理的问题，应耐心解释政策，做好来访人员的思想工作；对简单一般的信访投诉反映，应在受理之日5天内完成调查、处理、反馈等工作；对较复杂的投诉举报反映，要在30日内办结，如遇特殊情况需延长时间的，必须经相关领导批准，并记录说明情况。上级机关转来的信访投诉举报件，按上级机关指定的期限办结。</w:t>
      </w:r>
    </w:p>
    <w:p w:rsidR="00A31026" w:rsidRPr="00322738" w:rsidRDefault="00A31026" w:rsidP="00A31026">
      <w:pPr>
        <w:widowControl/>
        <w:shd w:val="clear" w:color="auto" w:fill="FFFFFF"/>
        <w:spacing w:line="265" w:lineRule="atLeast"/>
        <w:ind w:firstLine="584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322738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lastRenderedPageBreak/>
        <w:t>五、做好对投诉的回复和档案保存工作。整理、保存投诉材料，并对投诉人的姓名、投诉具体事项、投诉对象和投诉人联系方式等基本情况进行登记和记录。在回复调查处理结果时，应当用语规范、方法恰当，可采取直接回复、约投诉人面谈回复等方式。</w:t>
      </w:r>
    </w:p>
    <w:p w:rsidR="00A31026" w:rsidRPr="00322738" w:rsidRDefault="00A31026" w:rsidP="00A31026">
      <w:pPr>
        <w:widowControl/>
        <w:shd w:val="clear" w:color="auto" w:fill="FFFFFF"/>
        <w:spacing w:line="265" w:lineRule="atLeast"/>
        <w:ind w:firstLine="584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322738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六、问题处理。对查处的一般性问题，应有整改措施并限期整改。如属个人问题，应约谈本人，予以告诫。对查处的违纪违规问题应按有关规定严肃处理；对构成犯罪的，移交司法机关依法处理。查处结果应及时报送上级农机主管部门。</w:t>
      </w:r>
    </w:p>
    <w:p w:rsidR="00217E14" w:rsidRDefault="00217E14"/>
    <w:sectPr w:rsidR="00217E14" w:rsidSect="00217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DC6" w:rsidRDefault="00950DC6" w:rsidP="0092041C">
      <w:r>
        <w:separator/>
      </w:r>
    </w:p>
  </w:endnote>
  <w:endnote w:type="continuationSeparator" w:id="1">
    <w:p w:rsidR="00950DC6" w:rsidRDefault="00950DC6" w:rsidP="00920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DC6" w:rsidRDefault="00950DC6" w:rsidP="0092041C">
      <w:r>
        <w:separator/>
      </w:r>
    </w:p>
  </w:footnote>
  <w:footnote w:type="continuationSeparator" w:id="1">
    <w:p w:rsidR="00950DC6" w:rsidRDefault="00950DC6" w:rsidP="009204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026"/>
    <w:rsid w:val="000B4E9A"/>
    <w:rsid w:val="00162EBE"/>
    <w:rsid w:val="001B3075"/>
    <w:rsid w:val="002046A0"/>
    <w:rsid w:val="00217E14"/>
    <w:rsid w:val="00322738"/>
    <w:rsid w:val="008A0FF1"/>
    <w:rsid w:val="0092041C"/>
    <w:rsid w:val="00950DC6"/>
    <w:rsid w:val="00A31026"/>
    <w:rsid w:val="00A9283A"/>
    <w:rsid w:val="00BB7E9E"/>
    <w:rsid w:val="00BD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1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3102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102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310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2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041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04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289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dashed" w:sz="6" w:space="14" w:color="DDDDDD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569</Characters>
  <Application>Microsoft Office Word</Application>
  <DocSecurity>0</DocSecurity>
  <Lines>4</Lines>
  <Paragraphs>1</Paragraphs>
  <ScaleCrop>false</ScaleCrop>
  <Company>微软公司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admin</cp:lastModifiedBy>
  <cp:revision>2</cp:revision>
  <dcterms:created xsi:type="dcterms:W3CDTF">2017-08-25T10:40:00Z</dcterms:created>
  <dcterms:modified xsi:type="dcterms:W3CDTF">2017-08-25T10:40:00Z</dcterms:modified>
</cp:coreProperties>
</file>